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730BA36" wp14:paraId="2C078E63" wp14:textId="19D1D9F7">
      <w:pPr>
        <w:rPr>
          <w:rFonts w:ascii="Calibri" w:hAnsi="Calibri" w:eastAsia="Calibri" w:cs="Calibri"/>
          <w:b w:val="1"/>
          <w:bCs w:val="1"/>
          <w:sz w:val="28"/>
          <w:szCs w:val="28"/>
        </w:rPr>
      </w:pPr>
      <w:r w:rsidRPr="2730BA36" w:rsidR="51BC1DF4">
        <w:rPr>
          <w:rFonts w:ascii="Calibri" w:hAnsi="Calibri" w:eastAsia="Calibri" w:cs="Calibri"/>
          <w:b w:val="1"/>
          <w:bCs w:val="1"/>
          <w:sz w:val="28"/>
          <w:szCs w:val="28"/>
        </w:rPr>
        <w:t>Draft PCAA Comments on Planning Application 26</w:t>
      </w:r>
      <w:r w:rsidRPr="2730BA36" w:rsidR="68F23299">
        <w:rPr>
          <w:rFonts w:ascii="Calibri" w:hAnsi="Calibri" w:eastAsia="Calibri" w:cs="Calibri"/>
          <w:b w:val="1"/>
          <w:bCs w:val="1"/>
          <w:sz w:val="28"/>
          <w:szCs w:val="28"/>
        </w:rPr>
        <w:t>/P/0686/OUT</w:t>
      </w:r>
    </w:p>
    <w:p w:rsidR="2730BA36" w:rsidP="2730BA36" w:rsidRDefault="2730BA36" w14:paraId="585FB9AB" w14:textId="22AEB6EE">
      <w:pPr>
        <w:rPr>
          <w:rFonts w:ascii="Calibri" w:hAnsi="Calibri" w:eastAsia="Calibri" w:cs="Calibri"/>
          <w:b w:val="1"/>
          <w:bCs w:val="1"/>
          <w:sz w:val="28"/>
          <w:szCs w:val="28"/>
        </w:rPr>
      </w:pPr>
    </w:p>
    <w:p w:rsidR="42F01EDB" w:rsidP="35FD112D" w:rsidRDefault="42F01EDB" w14:paraId="35271C9E" w14:textId="30EFECCF">
      <w:pPr>
        <w:pStyle w:val="Normal"/>
        <w:rPr>
          <w:rFonts w:ascii="Calibri" w:hAnsi="Calibri" w:eastAsia="Calibri" w:cs="Calibri"/>
          <w:b w:val="0"/>
          <w:bCs w:val="0"/>
          <w:sz w:val="28"/>
          <w:szCs w:val="28"/>
        </w:rPr>
      </w:pPr>
      <w:r w:rsidRPr="35FD112D" w:rsidR="0866FBFE">
        <w:rPr>
          <w:rFonts w:ascii="Calibri" w:hAnsi="Calibri" w:eastAsia="Calibri" w:cs="Calibri"/>
          <w:b w:val="0"/>
          <w:bCs w:val="0"/>
          <w:sz w:val="28"/>
          <w:szCs w:val="28"/>
        </w:rPr>
        <w:t>This draft is very much work in progres</w:t>
      </w:r>
      <w:r w:rsidRPr="35FD112D" w:rsidR="4E508819">
        <w:rPr>
          <w:rFonts w:ascii="Calibri" w:hAnsi="Calibri" w:eastAsia="Calibri" w:cs="Calibri"/>
          <w:b w:val="0"/>
          <w:bCs w:val="0"/>
          <w:sz w:val="28"/>
          <w:szCs w:val="28"/>
        </w:rPr>
        <w:t>s</w:t>
      </w:r>
      <w:r w:rsidRPr="35FD112D" w:rsidR="038B9AC9">
        <w:rPr>
          <w:rFonts w:ascii="Calibri" w:hAnsi="Calibri" w:eastAsia="Calibri" w:cs="Calibri"/>
          <w:b w:val="0"/>
          <w:bCs w:val="0"/>
          <w:sz w:val="28"/>
          <w:szCs w:val="28"/>
        </w:rPr>
        <w:t xml:space="preserve">, formatting </w:t>
      </w:r>
      <w:r w:rsidRPr="35FD112D" w:rsidR="038B9AC9">
        <w:rPr>
          <w:rFonts w:ascii="Calibri" w:hAnsi="Calibri" w:eastAsia="Calibri" w:cs="Calibri"/>
          <w:b w:val="0"/>
          <w:bCs w:val="0"/>
          <w:sz w:val="28"/>
          <w:szCs w:val="28"/>
        </w:rPr>
        <w:t>etc</w:t>
      </w:r>
      <w:r w:rsidRPr="35FD112D" w:rsidR="038B9AC9">
        <w:rPr>
          <w:rFonts w:ascii="Calibri" w:hAnsi="Calibri" w:eastAsia="Calibri" w:cs="Calibri"/>
          <w:b w:val="0"/>
          <w:bCs w:val="0"/>
          <w:sz w:val="28"/>
          <w:szCs w:val="28"/>
        </w:rPr>
        <w:t xml:space="preserve"> will be rectified </w:t>
      </w:r>
      <w:r w:rsidRPr="35FD112D" w:rsidR="038B9AC9">
        <w:rPr>
          <w:rFonts w:ascii="Calibri" w:hAnsi="Calibri" w:eastAsia="Calibri" w:cs="Calibri"/>
          <w:b w:val="0"/>
          <w:bCs w:val="0"/>
          <w:sz w:val="28"/>
          <w:szCs w:val="28"/>
        </w:rPr>
        <w:t>in due course</w:t>
      </w:r>
      <w:r w:rsidRPr="35FD112D" w:rsidR="4E508819">
        <w:rPr>
          <w:rFonts w:ascii="Calibri" w:hAnsi="Calibri" w:eastAsia="Calibri" w:cs="Calibri"/>
          <w:b w:val="0"/>
          <w:bCs w:val="0"/>
          <w:sz w:val="28"/>
          <w:szCs w:val="28"/>
        </w:rPr>
        <w:t xml:space="preserve">. </w:t>
      </w:r>
      <w:r w:rsidRPr="35FD112D" w:rsidR="0866FBFE">
        <w:rPr>
          <w:rFonts w:ascii="Calibri" w:hAnsi="Calibri" w:eastAsia="Calibri" w:cs="Calibri"/>
          <w:b w:val="0"/>
          <w:bCs w:val="0"/>
          <w:sz w:val="28"/>
          <w:szCs w:val="28"/>
        </w:rPr>
        <w:t xml:space="preserve">I am waiting for the noise report, economic </w:t>
      </w:r>
      <w:r w:rsidRPr="35FD112D" w:rsidR="0866FBFE">
        <w:rPr>
          <w:rFonts w:ascii="Calibri" w:hAnsi="Calibri" w:eastAsia="Calibri" w:cs="Calibri"/>
          <w:b w:val="0"/>
          <w:bCs w:val="0"/>
          <w:sz w:val="28"/>
          <w:szCs w:val="28"/>
        </w:rPr>
        <w:t>report</w:t>
      </w:r>
      <w:r w:rsidRPr="35FD112D" w:rsidR="0866FBFE">
        <w:rPr>
          <w:rFonts w:ascii="Calibri" w:hAnsi="Calibri" w:eastAsia="Calibri" w:cs="Calibri"/>
          <w:b w:val="0"/>
          <w:bCs w:val="0"/>
          <w:sz w:val="28"/>
          <w:szCs w:val="28"/>
        </w:rPr>
        <w:t xml:space="preserve"> and </w:t>
      </w:r>
      <w:r w:rsidRPr="35FD112D" w:rsidR="0602A8B1">
        <w:rPr>
          <w:rFonts w:ascii="Calibri" w:hAnsi="Calibri" w:eastAsia="Calibri" w:cs="Calibri"/>
          <w:b w:val="0"/>
          <w:bCs w:val="0"/>
          <w:sz w:val="28"/>
          <w:szCs w:val="28"/>
        </w:rPr>
        <w:t>final</w:t>
      </w:r>
      <w:r w:rsidRPr="35FD112D" w:rsidR="0866FBFE">
        <w:rPr>
          <w:rFonts w:ascii="Calibri" w:hAnsi="Calibri" w:eastAsia="Calibri" w:cs="Calibri"/>
          <w:b w:val="0"/>
          <w:bCs w:val="0"/>
          <w:sz w:val="28"/>
          <w:szCs w:val="28"/>
        </w:rPr>
        <w:t xml:space="preserve"> comments from </w:t>
      </w:r>
      <w:r w:rsidRPr="35FD112D" w:rsidR="0866FBFE">
        <w:rPr>
          <w:rFonts w:ascii="Calibri" w:hAnsi="Calibri" w:eastAsia="Calibri" w:cs="Calibri"/>
          <w:b w:val="0"/>
          <w:bCs w:val="0"/>
          <w:sz w:val="28"/>
          <w:szCs w:val="28"/>
        </w:rPr>
        <w:t>Bristol</w:t>
      </w:r>
      <w:r w:rsidRPr="35FD112D" w:rsidR="0866FBFE">
        <w:rPr>
          <w:rFonts w:ascii="Calibri" w:hAnsi="Calibri" w:eastAsia="Calibri" w:cs="Calibri"/>
          <w:b w:val="0"/>
          <w:bCs w:val="0"/>
          <w:sz w:val="28"/>
          <w:szCs w:val="28"/>
        </w:rPr>
        <w:t xml:space="preserve"> Tree Forum on biodiv</w:t>
      </w:r>
      <w:r w:rsidRPr="35FD112D" w:rsidR="5D6CC515">
        <w:rPr>
          <w:rFonts w:ascii="Calibri" w:hAnsi="Calibri" w:eastAsia="Calibri" w:cs="Calibri"/>
          <w:b w:val="0"/>
          <w:bCs w:val="0"/>
          <w:sz w:val="28"/>
          <w:szCs w:val="28"/>
        </w:rPr>
        <w:t xml:space="preserve">ersity net gain (BNG). </w:t>
      </w:r>
      <w:r w:rsidRPr="35FD112D" w:rsidR="3156925D">
        <w:rPr>
          <w:rFonts w:ascii="Calibri" w:hAnsi="Calibri" w:eastAsia="Calibri" w:cs="Calibri"/>
          <w:b w:val="0"/>
          <w:bCs w:val="0"/>
          <w:sz w:val="28"/>
          <w:szCs w:val="28"/>
        </w:rPr>
        <w:t xml:space="preserve">Initial comments from Bristol Tree Forum are already on the planning page </w:t>
      </w:r>
      <w:r w:rsidRPr="35FD112D" w:rsidR="71EE7F01">
        <w:rPr>
          <w:rFonts w:ascii="Calibri" w:hAnsi="Calibri" w:eastAsia="Calibri" w:cs="Calibri"/>
          <w:b w:val="0"/>
          <w:bCs w:val="0"/>
          <w:sz w:val="28"/>
          <w:szCs w:val="28"/>
        </w:rPr>
        <w:t>(</w:t>
      </w:r>
      <w:r w:rsidRPr="35FD112D" w:rsidR="09A3DADA">
        <w:rPr>
          <w:rFonts w:ascii="Calibri" w:hAnsi="Calibri" w:eastAsia="Calibri" w:cs="Calibri"/>
          <w:b w:val="0"/>
          <w:bCs w:val="0"/>
          <w:sz w:val="28"/>
          <w:szCs w:val="28"/>
        </w:rPr>
        <w:t>date published 1 May</w:t>
      </w:r>
      <w:r w:rsidRPr="35FD112D" w:rsidR="6E0C153F">
        <w:rPr>
          <w:rFonts w:ascii="Calibri" w:hAnsi="Calibri" w:eastAsia="Calibri" w:cs="Calibri"/>
          <w:b w:val="0"/>
          <w:bCs w:val="0"/>
          <w:sz w:val="28"/>
          <w:szCs w:val="28"/>
        </w:rPr>
        <w:t>)</w:t>
      </w:r>
      <w:r w:rsidRPr="35FD112D" w:rsidR="410FE05F">
        <w:rPr>
          <w:rFonts w:ascii="Calibri" w:hAnsi="Calibri" w:eastAsia="Calibri" w:cs="Calibri"/>
          <w:b w:val="0"/>
          <w:bCs w:val="0"/>
          <w:sz w:val="28"/>
          <w:szCs w:val="28"/>
        </w:rPr>
        <w:t xml:space="preserve"> and </w:t>
      </w:r>
      <w:r w:rsidRPr="35FD112D" w:rsidR="410FE05F">
        <w:rPr>
          <w:rFonts w:ascii="Calibri" w:hAnsi="Calibri" w:eastAsia="Calibri" w:cs="Calibri"/>
          <w:b w:val="0"/>
          <w:bCs w:val="0"/>
          <w:sz w:val="28"/>
          <w:szCs w:val="28"/>
        </w:rPr>
        <w:t>consolidated</w:t>
      </w:r>
      <w:r w:rsidRPr="35FD112D" w:rsidR="410FE05F">
        <w:rPr>
          <w:rFonts w:ascii="Calibri" w:hAnsi="Calibri" w:eastAsia="Calibri" w:cs="Calibri"/>
          <w:b w:val="0"/>
          <w:bCs w:val="0"/>
          <w:sz w:val="28"/>
          <w:szCs w:val="28"/>
        </w:rPr>
        <w:t xml:space="preserve"> comments (date published 6 May).</w:t>
      </w:r>
      <w:r w:rsidRPr="35FD112D" w:rsidR="09A3DADA">
        <w:rPr>
          <w:rFonts w:ascii="Calibri" w:hAnsi="Calibri" w:eastAsia="Calibri" w:cs="Calibri"/>
          <w:b w:val="0"/>
          <w:bCs w:val="0"/>
          <w:sz w:val="28"/>
          <w:szCs w:val="28"/>
        </w:rPr>
        <w:t xml:space="preserve"> </w:t>
      </w:r>
      <w:r w:rsidRPr="35FD112D" w:rsidR="4AF670BA">
        <w:rPr>
          <w:rFonts w:ascii="Calibri" w:hAnsi="Calibri" w:eastAsia="Calibri" w:cs="Calibri"/>
          <w:b w:val="0"/>
          <w:bCs w:val="0"/>
          <w:sz w:val="28"/>
          <w:szCs w:val="28"/>
        </w:rPr>
        <w:t xml:space="preserve">The Planning Consultant is </w:t>
      </w:r>
      <w:r w:rsidRPr="35FD112D" w:rsidR="4AF670BA">
        <w:rPr>
          <w:rFonts w:ascii="Calibri" w:hAnsi="Calibri" w:eastAsia="Calibri" w:cs="Calibri"/>
          <w:b w:val="0"/>
          <w:bCs w:val="0"/>
          <w:sz w:val="28"/>
          <w:szCs w:val="28"/>
        </w:rPr>
        <w:t>in the process of writing</w:t>
      </w:r>
      <w:r w:rsidRPr="35FD112D" w:rsidR="4AF670BA">
        <w:rPr>
          <w:rFonts w:ascii="Calibri" w:hAnsi="Calibri" w:eastAsia="Calibri" w:cs="Calibri"/>
          <w:b w:val="0"/>
          <w:bCs w:val="0"/>
          <w:sz w:val="28"/>
          <w:szCs w:val="28"/>
        </w:rPr>
        <w:t xml:space="preserve"> the planning balanc</w:t>
      </w:r>
      <w:r w:rsidRPr="35FD112D" w:rsidR="5FFD20E6">
        <w:rPr>
          <w:rFonts w:ascii="Calibri" w:hAnsi="Calibri" w:eastAsia="Calibri" w:cs="Calibri"/>
          <w:b w:val="0"/>
          <w:bCs w:val="0"/>
          <w:sz w:val="28"/>
          <w:szCs w:val="28"/>
        </w:rPr>
        <w:t>e</w:t>
      </w:r>
      <w:r w:rsidRPr="35FD112D" w:rsidR="3553209C">
        <w:rPr>
          <w:rFonts w:ascii="Calibri" w:hAnsi="Calibri" w:eastAsia="Calibri" w:cs="Calibri"/>
          <w:b w:val="0"/>
          <w:bCs w:val="0"/>
          <w:sz w:val="28"/>
          <w:szCs w:val="28"/>
        </w:rPr>
        <w:t>.</w:t>
      </w:r>
      <w:r w:rsidRPr="35FD112D" w:rsidR="14D1003A">
        <w:rPr>
          <w:rFonts w:ascii="Calibri" w:hAnsi="Calibri" w:eastAsia="Calibri" w:cs="Calibri"/>
          <w:b w:val="0"/>
          <w:bCs w:val="0"/>
          <w:sz w:val="28"/>
          <w:szCs w:val="28"/>
        </w:rPr>
        <w:t xml:space="preserve"> </w:t>
      </w:r>
      <w:r w:rsidRPr="35FD112D" w:rsidR="09A3DADA">
        <w:rPr>
          <w:rFonts w:ascii="Calibri" w:hAnsi="Calibri" w:eastAsia="Calibri" w:cs="Calibri"/>
          <w:b w:val="0"/>
          <w:bCs w:val="0"/>
          <w:sz w:val="28"/>
          <w:szCs w:val="28"/>
        </w:rPr>
        <w:t xml:space="preserve"> </w:t>
      </w:r>
      <w:r w:rsidRPr="35FD112D" w:rsidR="09A3DADA">
        <w:rPr>
          <w:rFonts w:ascii="Calibri" w:hAnsi="Calibri" w:eastAsia="Calibri" w:cs="Calibri"/>
          <w:b w:val="0"/>
          <w:bCs w:val="0"/>
          <w:sz w:val="28"/>
          <w:szCs w:val="28"/>
        </w:rPr>
        <w:t>The noise and economic report</w:t>
      </w:r>
      <w:r w:rsidRPr="35FD112D" w:rsidR="77977D35">
        <w:rPr>
          <w:rFonts w:ascii="Calibri" w:hAnsi="Calibri" w:eastAsia="Calibri" w:cs="Calibri"/>
          <w:b w:val="0"/>
          <w:bCs w:val="0"/>
          <w:sz w:val="28"/>
          <w:szCs w:val="28"/>
        </w:rPr>
        <w:t>s</w:t>
      </w:r>
      <w:r w:rsidRPr="35FD112D" w:rsidR="09A3DADA">
        <w:rPr>
          <w:rFonts w:ascii="Calibri" w:hAnsi="Calibri" w:eastAsia="Calibri" w:cs="Calibri"/>
          <w:b w:val="0"/>
          <w:bCs w:val="0"/>
          <w:sz w:val="28"/>
          <w:szCs w:val="28"/>
        </w:rPr>
        <w:t xml:space="preserve"> will be ready for 11 June and then incorpor</w:t>
      </w:r>
      <w:r w:rsidRPr="35FD112D" w:rsidR="0B34BE0B">
        <w:rPr>
          <w:rFonts w:ascii="Calibri" w:hAnsi="Calibri" w:eastAsia="Calibri" w:cs="Calibri"/>
          <w:b w:val="0"/>
          <w:bCs w:val="0"/>
          <w:sz w:val="28"/>
          <w:szCs w:val="28"/>
        </w:rPr>
        <w:t xml:space="preserve">ated into the </w:t>
      </w:r>
      <w:r w:rsidRPr="35FD112D" w:rsidR="4238773F">
        <w:rPr>
          <w:rFonts w:ascii="Calibri" w:hAnsi="Calibri" w:eastAsia="Calibri" w:cs="Calibri"/>
          <w:b w:val="0"/>
          <w:bCs w:val="0"/>
          <w:sz w:val="28"/>
          <w:szCs w:val="28"/>
        </w:rPr>
        <w:t>planning balance</w:t>
      </w:r>
      <w:r w:rsidRPr="35FD112D" w:rsidR="611DC8E3">
        <w:rPr>
          <w:rFonts w:ascii="Calibri" w:hAnsi="Calibri" w:eastAsia="Calibri" w:cs="Calibri"/>
          <w:b w:val="0"/>
          <w:bCs w:val="0"/>
          <w:sz w:val="28"/>
          <w:szCs w:val="28"/>
        </w:rPr>
        <w:t xml:space="preserve"> as well as directly to NSC</w:t>
      </w:r>
      <w:r w:rsidRPr="35FD112D" w:rsidR="4238773F">
        <w:rPr>
          <w:rFonts w:ascii="Calibri" w:hAnsi="Calibri" w:eastAsia="Calibri" w:cs="Calibri"/>
          <w:b w:val="0"/>
          <w:bCs w:val="0"/>
          <w:sz w:val="28"/>
          <w:szCs w:val="28"/>
        </w:rPr>
        <w:t xml:space="preserve">. The response to the application will be </w:t>
      </w:r>
      <w:r w:rsidRPr="35FD112D" w:rsidR="4238773F">
        <w:rPr>
          <w:rFonts w:ascii="Calibri" w:hAnsi="Calibri" w:eastAsia="Calibri" w:cs="Calibri"/>
          <w:b w:val="0"/>
          <w:bCs w:val="0"/>
          <w:sz w:val="28"/>
          <w:szCs w:val="28"/>
        </w:rPr>
        <w:t>submitted</w:t>
      </w:r>
      <w:r w:rsidRPr="35FD112D" w:rsidR="4238773F">
        <w:rPr>
          <w:rFonts w:ascii="Calibri" w:hAnsi="Calibri" w:eastAsia="Calibri" w:cs="Calibri"/>
          <w:b w:val="0"/>
          <w:bCs w:val="0"/>
          <w:sz w:val="28"/>
          <w:szCs w:val="28"/>
        </w:rPr>
        <w:t xml:space="preserve"> to NSC around the 20 June and sent to parishes and two</w:t>
      </w:r>
      <w:r w:rsidRPr="35FD112D" w:rsidR="62A1BDF2">
        <w:rPr>
          <w:rFonts w:ascii="Calibri" w:hAnsi="Calibri" w:eastAsia="Calibri" w:cs="Calibri"/>
          <w:b w:val="0"/>
          <w:bCs w:val="0"/>
          <w:sz w:val="28"/>
          <w:szCs w:val="28"/>
        </w:rPr>
        <w:t xml:space="preserve"> councils. The deadline for submissions is 26 June. </w:t>
      </w:r>
    </w:p>
    <w:p w:rsidR="25F66B51" w:rsidP="2730BA36" w:rsidRDefault="25F66B51" w14:paraId="447AA78B" w14:textId="6345EBBC">
      <w:pPr>
        <w:rPr>
          <w:rFonts w:ascii="Calibri" w:hAnsi="Calibri" w:eastAsia="Calibri" w:cs="Calibri"/>
          <w:b w:val="0"/>
          <w:bCs w:val="0"/>
          <w:sz w:val="28"/>
          <w:szCs w:val="28"/>
        </w:rPr>
      </w:pPr>
      <w:r w:rsidRPr="2730BA36" w:rsidR="25F66B51">
        <w:rPr>
          <w:rFonts w:ascii="Calibri" w:hAnsi="Calibri" w:eastAsia="Calibri" w:cs="Calibri"/>
          <w:b w:val="1"/>
          <w:bCs w:val="1"/>
          <w:sz w:val="28"/>
          <w:szCs w:val="28"/>
        </w:rPr>
        <w:t>Essential points to add to your submissions</w:t>
      </w:r>
      <w:r w:rsidRPr="2730BA36" w:rsidR="25F66B51">
        <w:rPr>
          <w:rFonts w:ascii="Calibri" w:hAnsi="Calibri" w:eastAsia="Calibri" w:cs="Calibri"/>
          <w:b w:val="0"/>
          <w:bCs w:val="0"/>
          <w:sz w:val="28"/>
          <w:szCs w:val="28"/>
        </w:rPr>
        <w:t>:</w:t>
      </w:r>
    </w:p>
    <w:p w:rsidR="26D2BBFA" w:rsidP="2730BA36" w:rsidRDefault="26D2BBFA" w14:paraId="3C08FBD8" w14:textId="3A91D9DA">
      <w:pPr>
        <w:pStyle w:val="ListParagraph"/>
        <w:numPr>
          <w:ilvl w:val="0"/>
          <w:numId w:val="23"/>
        </w:numPr>
        <w:rPr>
          <w:rFonts w:ascii="Calibri" w:hAnsi="Calibri" w:eastAsia="Calibri" w:cs="Calibri"/>
          <w:b w:val="0"/>
          <w:bCs w:val="0"/>
          <w:sz w:val="28"/>
          <w:szCs w:val="28"/>
        </w:rPr>
      </w:pPr>
      <w:r w:rsidRPr="2730BA36" w:rsidR="26D2BBFA">
        <w:rPr>
          <w:rFonts w:ascii="Calibri" w:hAnsi="Calibri" w:eastAsia="Calibri" w:cs="Calibri"/>
          <w:b w:val="0"/>
          <w:bCs w:val="0"/>
          <w:sz w:val="28"/>
          <w:szCs w:val="28"/>
        </w:rPr>
        <w:t xml:space="preserve">Conditions: </w:t>
      </w:r>
      <w:r w:rsidRPr="2730BA36" w:rsidR="25F66B51">
        <w:rPr>
          <w:rFonts w:ascii="Calibri" w:hAnsi="Calibri" w:eastAsia="Calibri" w:cs="Calibri"/>
          <w:b w:val="0"/>
          <w:bCs w:val="0"/>
          <w:sz w:val="28"/>
          <w:szCs w:val="28"/>
        </w:rPr>
        <w:t xml:space="preserve">Please see the </w:t>
      </w:r>
      <w:r w:rsidRPr="2730BA36" w:rsidR="272B542E">
        <w:rPr>
          <w:rFonts w:ascii="Calibri" w:hAnsi="Calibri" w:eastAsia="Calibri" w:cs="Calibri"/>
          <w:b w:val="0"/>
          <w:bCs w:val="0"/>
          <w:sz w:val="28"/>
          <w:szCs w:val="28"/>
        </w:rPr>
        <w:t>C</w:t>
      </w:r>
      <w:r w:rsidRPr="2730BA36" w:rsidR="25F66B51">
        <w:rPr>
          <w:rFonts w:ascii="Calibri" w:hAnsi="Calibri" w:eastAsia="Calibri" w:cs="Calibri"/>
          <w:b w:val="0"/>
          <w:bCs w:val="0"/>
          <w:sz w:val="28"/>
          <w:szCs w:val="28"/>
        </w:rPr>
        <w:t>onditions</w:t>
      </w:r>
      <w:r w:rsidRPr="2730BA36" w:rsidR="2CB86ECD">
        <w:rPr>
          <w:rFonts w:ascii="Calibri" w:hAnsi="Calibri" w:eastAsia="Calibri" w:cs="Calibri"/>
          <w:b w:val="0"/>
          <w:bCs w:val="0"/>
          <w:sz w:val="28"/>
          <w:szCs w:val="28"/>
        </w:rPr>
        <w:t xml:space="preserve"> set out in each</w:t>
      </w:r>
      <w:r w:rsidRPr="2730BA36" w:rsidR="25F66B51">
        <w:rPr>
          <w:rFonts w:ascii="Calibri" w:hAnsi="Calibri" w:eastAsia="Calibri" w:cs="Calibri"/>
          <w:b w:val="0"/>
          <w:bCs w:val="0"/>
          <w:sz w:val="28"/>
          <w:szCs w:val="28"/>
        </w:rPr>
        <w:t xml:space="preserve"> </w:t>
      </w:r>
      <w:r w:rsidRPr="2730BA36" w:rsidR="25F66B51">
        <w:rPr>
          <w:rFonts w:ascii="Calibri" w:hAnsi="Calibri" w:eastAsia="Calibri" w:cs="Calibri"/>
          <w:b w:val="0"/>
          <w:bCs w:val="0"/>
          <w:sz w:val="28"/>
          <w:szCs w:val="28"/>
        </w:rPr>
        <w:t>section</w:t>
      </w:r>
      <w:r w:rsidRPr="2730BA36" w:rsidR="25F66B51">
        <w:rPr>
          <w:rFonts w:ascii="Calibri" w:hAnsi="Calibri" w:eastAsia="Calibri" w:cs="Calibri"/>
          <w:b w:val="0"/>
          <w:bCs w:val="0"/>
          <w:sz w:val="28"/>
          <w:szCs w:val="28"/>
        </w:rPr>
        <w:t xml:space="preserve"> and send in the ones you </w:t>
      </w:r>
      <w:r w:rsidRPr="2730BA36" w:rsidR="30A6562D">
        <w:rPr>
          <w:rFonts w:ascii="Calibri" w:hAnsi="Calibri" w:eastAsia="Calibri" w:cs="Calibri"/>
          <w:b w:val="0"/>
          <w:bCs w:val="0"/>
          <w:sz w:val="28"/>
          <w:szCs w:val="28"/>
        </w:rPr>
        <w:t xml:space="preserve">think are </w:t>
      </w:r>
      <w:r w:rsidRPr="2730BA36" w:rsidR="30A6562D">
        <w:rPr>
          <w:rFonts w:ascii="Calibri" w:hAnsi="Calibri" w:eastAsia="Calibri" w:cs="Calibri"/>
          <w:b w:val="0"/>
          <w:bCs w:val="0"/>
          <w:sz w:val="28"/>
          <w:szCs w:val="28"/>
        </w:rPr>
        <w:t>appropriate</w:t>
      </w:r>
      <w:r w:rsidRPr="2730BA36" w:rsidR="30A6562D">
        <w:rPr>
          <w:rFonts w:ascii="Calibri" w:hAnsi="Calibri" w:eastAsia="Calibri" w:cs="Calibri"/>
          <w:b w:val="0"/>
          <w:bCs w:val="0"/>
          <w:sz w:val="28"/>
          <w:szCs w:val="28"/>
        </w:rPr>
        <w:t>.</w:t>
      </w:r>
    </w:p>
    <w:p w:rsidR="30A6562D" w:rsidP="2730BA36" w:rsidRDefault="30A6562D" w14:paraId="3F7028CF" w14:textId="112B5320">
      <w:pPr>
        <w:pStyle w:val="ListParagraph"/>
        <w:numPr>
          <w:ilvl w:val="0"/>
          <w:numId w:val="23"/>
        </w:numPr>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30A6562D">
        <w:rPr>
          <w:rFonts w:ascii="Calibri" w:hAnsi="Calibri" w:eastAsia="Calibri" w:cs="Calibri"/>
          <w:b w:val="0"/>
          <w:bCs w:val="0"/>
          <w:sz w:val="28"/>
          <w:szCs w:val="28"/>
        </w:rPr>
        <w:t>Green Belt Section</w:t>
      </w:r>
      <w:r w:rsidRPr="2730BA36" w:rsidR="58EE4CE5">
        <w:rPr>
          <w:rFonts w:ascii="Calibri" w:hAnsi="Calibri" w:eastAsia="Calibri" w:cs="Calibri"/>
          <w:b w:val="0"/>
          <w:bCs w:val="0"/>
          <w:sz w:val="28"/>
          <w:szCs w:val="28"/>
        </w:rPr>
        <w:t xml:space="preserve">: The PCAA </w:t>
      </w:r>
      <w:r w:rsidRPr="2730BA36" w:rsidR="58EE4CE5">
        <w:rPr>
          <w:rFonts w:ascii="Calibri" w:hAnsi="Calibri" w:eastAsia="Calibri" w:cs="Calibri"/>
          <w:b w:val="0"/>
          <w:bCs w:val="0"/>
          <w:sz w:val="28"/>
          <w:szCs w:val="28"/>
        </w:rPr>
        <w:t>are</w:t>
      </w:r>
      <w:r w:rsidRPr="2730BA36" w:rsidR="58EE4CE5">
        <w:rPr>
          <w:rFonts w:ascii="Calibri" w:hAnsi="Calibri" w:eastAsia="Calibri" w:cs="Calibri"/>
          <w:b w:val="0"/>
          <w:bCs w:val="0"/>
          <w:sz w:val="28"/>
          <w:szCs w:val="28"/>
        </w:rPr>
        <w:t xml:space="preserve"> </w:t>
      </w:r>
      <w:r w:rsidRPr="2730BA36" w:rsidR="58EE4CE5">
        <w:rPr>
          <w:rFonts w:ascii="Calibri" w:hAnsi="Calibri" w:eastAsia="Calibri" w:cs="Calibri"/>
          <w:b w:val="0"/>
          <w:bCs w:val="0"/>
          <w:sz w:val="28"/>
          <w:szCs w:val="28"/>
        </w:rPr>
        <w:t>requesting</w:t>
      </w:r>
      <w:r w:rsidRPr="2730BA36" w:rsidR="58EE4CE5">
        <w:rPr>
          <w:rFonts w:ascii="Calibri" w:hAnsi="Calibri" w:eastAsia="Calibri" w:cs="Calibri"/>
          <w:b w:val="0"/>
          <w:bCs w:val="0"/>
          <w:sz w:val="28"/>
          <w:szCs w:val="28"/>
        </w:rPr>
        <w:t xml:space="preserve"> </w:t>
      </w:r>
      <w:r w:rsidRPr="2730BA36" w:rsidR="0CDBAFC2">
        <w:rPr>
          <w:rFonts w:ascii="Calibri" w:hAnsi="Calibri" w:eastAsia="Calibri" w:cs="Calibri"/>
          <w:b w:val="0"/>
          <w:bCs w:val="0"/>
          <w:sz w:val="28"/>
          <w:szCs w:val="28"/>
        </w:rPr>
        <w:t>that decking</w:t>
      </w:r>
      <w:r w:rsidRPr="2730BA36" w:rsidR="58EE4CE5">
        <w:rPr>
          <w:rFonts w:ascii="Calibri" w:hAnsi="Calibri" w:eastAsia="Calibri" w:cs="Calibri"/>
          <w:b w:val="0"/>
          <w:bCs w:val="0"/>
          <w:sz w:val="28"/>
          <w:szCs w:val="28"/>
        </w:rPr>
        <w:t xml:space="preserve"> </w:t>
      </w:r>
      <w:r w:rsidRPr="2730BA36" w:rsidR="09706AB3">
        <w:rPr>
          <w:rFonts w:ascii="Calibri" w:hAnsi="Calibri" w:eastAsia="Calibri" w:cs="Calibri"/>
          <w:b w:val="0"/>
          <w:bCs w:val="0"/>
          <w:sz w:val="28"/>
          <w:szCs w:val="28"/>
        </w:rPr>
        <w:t>(</w:t>
      </w:r>
      <w:r w:rsidRPr="2730BA36" w:rsidR="58EE4CE5">
        <w:rPr>
          <w:rFonts w:ascii="Calibri" w:hAnsi="Calibri" w:eastAsia="Calibri" w:cs="Calibri"/>
          <w:b w:val="0"/>
          <w:bCs w:val="0"/>
          <w:sz w:val="28"/>
          <w:szCs w:val="28"/>
        </w:rPr>
        <w:t xml:space="preserve">or a </w:t>
      </w:r>
      <w:r w:rsidRPr="2730BA36" w:rsidR="653588F2">
        <w:rPr>
          <w:rFonts w:ascii="Calibri" w:hAnsi="Calibri" w:eastAsia="Calibri" w:cs="Calibri"/>
          <w:b w:val="0"/>
          <w:bCs w:val="0"/>
          <w:sz w:val="28"/>
          <w:szCs w:val="28"/>
        </w:rPr>
        <w:t>multi decked car park</w:t>
      </w:r>
      <w:r w:rsidRPr="2730BA36" w:rsidR="7273A4FC">
        <w:rPr>
          <w:rFonts w:ascii="Calibri" w:hAnsi="Calibri" w:eastAsia="Calibri" w:cs="Calibri"/>
          <w:b w:val="0"/>
          <w:bCs w:val="0"/>
          <w:sz w:val="28"/>
          <w:szCs w:val="28"/>
        </w:rPr>
        <w:t>)</w:t>
      </w:r>
      <w:r w:rsidRPr="2730BA36" w:rsidR="653588F2">
        <w:rPr>
          <w:rFonts w:ascii="Calibri" w:hAnsi="Calibri" w:eastAsia="Calibri" w:cs="Calibri"/>
          <w:b w:val="0"/>
          <w:bCs w:val="0"/>
          <w:sz w:val="28"/>
          <w:szCs w:val="28"/>
        </w:rPr>
        <w:t xml:space="preserve"> is constructed in the Silver Zone Area </w:t>
      </w:r>
      <w:r w:rsidRPr="2730BA36" w:rsidR="2F7E6CED">
        <w:rPr>
          <w:rFonts w:ascii="Calibri" w:hAnsi="Calibri" w:eastAsia="Calibri" w:cs="Calibri"/>
          <w:b w:val="0"/>
          <w:bCs w:val="0"/>
          <w:sz w:val="28"/>
          <w:szCs w:val="28"/>
        </w:rPr>
        <w:t xml:space="preserve">to save the loss of more </w:t>
      </w:r>
      <w:r w:rsidRPr="2730BA36" w:rsidR="2F7E6CED">
        <w:rPr>
          <w:rFonts w:ascii="Calibri" w:hAnsi="Calibri" w:eastAsia="Calibri" w:cs="Calibri"/>
          <w:b w:val="0"/>
          <w:bCs w:val="0"/>
          <w:sz w:val="28"/>
          <w:szCs w:val="28"/>
        </w:rPr>
        <w:t>Green</w:t>
      </w:r>
      <w:r w:rsidRPr="2730BA36" w:rsidR="2F7E6CED">
        <w:rPr>
          <w:rFonts w:ascii="Calibri" w:hAnsi="Calibri" w:eastAsia="Calibri" w:cs="Calibri"/>
          <w:b w:val="0"/>
          <w:bCs w:val="0"/>
          <w:sz w:val="28"/>
          <w:szCs w:val="28"/>
        </w:rPr>
        <w:t xml:space="preserve"> </w:t>
      </w:r>
      <w:r w:rsidRPr="2730BA36" w:rsidR="13D687E8">
        <w:rPr>
          <w:rFonts w:ascii="Calibri" w:hAnsi="Calibri" w:eastAsia="Calibri" w:cs="Calibri"/>
          <w:b w:val="0"/>
          <w:bCs w:val="0"/>
          <w:sz w:val="28"/>
          <w:szCs w:val="28"/>
        </w:rPr>
        <w:t>B</w:t>
      </w:r>
      <w:r w:rsidRPr="2730BA36" w:rsidR="2F7E6CED">
        <w:rPr>
          <w:rFonts w:ascii="Calibri" w:hAnsi="Calibri" w:eastAsia="Calibri" w:cs="Calibri"/>
          <w:b w:val="0"/>
          <w:bCs w:val="0"/>
          <w:sz w:val="28"/>
          <w:szCs w:val="28"/>
        </w:rPr>
        <w:t>elt</w:t>
      </w:r>
      <w:r w:rsidRPr="2730BA36" w:rsidR="2F7E6CED">
        <w:rPr>
          <w:rFonts w:ascii="Calibri" w:hAnsi="Calibri" w:eastAsia="Calibri" w:cs="Calibri"/>
          <w:b w:val="0"/>
          <w:bCs w:val="0"/>
          <w:sz w:val="28"/>
          <w:szCs w:val="28"/>
        </w:rPr>
        <w:t xml:space="preserve"> Land.</w:t>
      </w:r>
    </w:p>
    <w:p w:rsidR="3421909F" w:rsidP="2730BA36" w:rsidRDefault="3421909F" w14:paraId="430AE9B0" w14:textId="173A212C">
      <w:pPr>
        <w:pStyle w:val="ListParagraph"/>
        <w:numPr>
          <w:ilvl w:val="0"/>
          <w:numId w:val="23"/>
        </w:numPr>
        <w:rPr>
          <w:rFonts w:ascii="Calibri" w:hAnsi="Calibri" w:eastAsia="Calibri" w:cs="Calibri"/>
          <w:b w:val="0"/>
          <w:bCs w:val="0"/>
          <w:sz w:val="28"/>
          <w:szCs w:val="28"/>
        </w:rPr>
      </w:pPr>
      <w:r w:rsidRPr="2730BA36" w:rsidR="3421909F">
        <w:rPr>
          <w:rFonts w:ascii="Calibri" w:hAnsi="Calibri" w:eastAsia="Calibri" w:cs="Calibri"/>
          <w:b w:val="0"/>
          <w:bCs w:val="0"/>
          <w:sz w:val="28"/>
          <w:szCs w:val="28"/>
        </w:rPr>
        <w:t>T</w:t>
      </w:r>
      <w:r w:rsidRPr="2730BA36" w:rsidR="30A6562D">
        <w:rPr>
          <w:rFonts w:ascii="Calibri" w:hAnsi="Calibri" w:eastAsia="Calibri" w:cs="Calibri"/>
          <w:b w:val="0"/>
          <w:bCs w:val="0"/>
          <w:sz w:val="28"/>
          <w:szCs w:val="28"/>
        </w:rPr>
        <w:t>raffic section.</w:t>
      </w:r>
      <w:r w:rsidRPr="2730BA36" w:rsidR="2E0AA280">
        <w:rPr>
          <w:rFonts w:ascii="Calibri" w:hAnsi="Calibri" w:eastAsia="Calibri" w:cs="Calibri"/>
          <w:b w:val="0"/>
          <w:bCs w:val="0"/>
          <w:sz w:val="28"/>
          <w:szCs w:val="28"/>
        </w:rPr>
        <w:t xml:space="preserve"> </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It is essential that the transport modal share annual targets are made known before planning consent. </w:t>
      </w:r>
      <w:r w:rsidRPr="2730BA36" w:rsidR="4169BB0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modal share defines the percentage of passengers expected to arrive by public transport.  This assumption </w:t>
      </w:r>
      <w:r w:rsidRPr="2730BA36" w:rsidR="7AB127B1">
        <w:rPr>
          <w:rFonts w:ascii="Calibri" w:hAnsi="Calibri" w:eastAsia="Calibri" w:cs="Calibri"/>
          <w:b w:val="0"/>
          <w:bCs w:val="0"/>
          <w:i w:val="0"/>
          <w:iCs w:val="0"/>
          <w:caps w:val="0"/>
          <w:smallCaps w:val="0"/>
          <w:noProof w:val="0"/>
          <w:color w:val="000000" w:themeColor="text1" w:themeTint="FF" w:themeShade="FF"/>
          <w:sz w:val="28"/>
          <w:szCs w:val="28"/>
          <w:lang w:val="en-US"/>
        </w:rPr>
        <w:t>then dictates</w:t>
      </w:r>
      <w:r w:rsidRPr="2730BA36" w:rsidR="4169BB0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w:t>
      </w:r>
      <w:r w:rsidRPr="2730BA36" w:rsidR="40952B74">
        <w:rPr>
          <w:rFonts w:ascii="Calibri" w:hAnsi="Calibri" w:eastAsia="Calibri" w:cs="Calibri"/>
          <w:b w:val="0"/>
          <w:bCs w:val="0"/>
          <w:i w:val="0"/>
          <w:iCs w:val="0"/>
          <w:caps w:val="0"/>
          <w:smallCaps w:val="0"/>
          <w:noProof w:val="0"/>
          <w:color w:val="000000" w:themeColor="text1" w:themeTint="FF" w:themeShade="FF"/>
          <w:sz w:val="28"/>
          <w:szCs w:val="28"/>
          <w:lang w:val="en-US"/>
        </w:rPr>
        <w:t>raffic</w:t>
      </w:r>
      <w:r w:rsidRPr="2730BA36" w:rsidR="6794991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volumes</w:t>
      </w:r>
      <w:r w:rsidRPr="2730BA36" w:rsidR="40952B74">
        <w:rPr>
          <w:rFonts w:ascii="Calibri" w:hAnsi="Calibri" w:eastAsia="Calibri" w:cs="Calibri"/>
          <w:b w:val="0"/>
          <w:bCs w:val="0"/>
          <w:i w:val="0"/>
          <w:iCs w:val="0"/>
          <w:caps w:val="0"/>
          <w:smallCaps w:val="0"/>
          <w:noProof w:val="0"/>
          <w:color w:val="000000" w:themeColor="text1" w:themeTint="FF" w:themeShade="FF"/>
          <w:sz w:val="28"/>
          <w:szCs w:val="28"/>
          <w:lang w:val="en-US"/>
        </w:rPr>
        <w:t>, car parking</w:t>
      </w:r>
      <w:r w:rsidRPr="2730BA36" w:rsidR="5897EE31">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5897EE31">
        <w:rPr>
          <w:rFonts w:ascii="Calibri" w:hAnsi="Calibri" w:eastAsia="Calibri" w:cs="Calibri"/>
          <w:b w:val="0"/>
          <w:bCs w:val="0"/>
          <w:i w:val="0"/>
          <w:iCs w:val="0"/>
          <w:caps w:val="0"/>
          <w:smallCaps w:val="0"/>
          <w:noProof w:val="0"/>
          <w:color w:val="000000" w:themeColor="text1" w:themeTint="FF" w:themeShade="FF"/>
          <w:sz w:val="28"/>
          <w:szCs w:val="28"/>
          <w:lang w:val="en-US"/>
        </w:rPr>
        <w:t>numbers</w:t>
      </w:r>
      <w:r w:rsidRPr="2730BA36" w:rsidR="40952B7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air pollution</w:t>
      </w:r>
      <w:r w:rsidRPr="2730BA36" w:rsidR="6921A4E6">
        <w:rPr>
          <w:rFonts w:ascii="Calibri" w:hAnsi="Calibri" w:eastAsia="Calibri" w:cs="Calibri"/>
          <w:b w:val="0"/>
          <w:bCs w:val="0"/>
          <w:i w:val="0"/>
          <w:iCs w:val="0"/>
          <w:caps w:val="0"/>
          <w:smallCaps w:val="0"/>
          <w:noProof w:val="0"/>
          <w:color w:val="000000" w:themeColor="text1" w:themeTint="FF" w:themeShade="FF"/>
          <w:sz w:val="28"/>
          <w:szCs w:val="28"/>
          <w:lang w:val="en-US"/>
        </w:rPr>
        <w:t>.</w:t>
      </w:r>
      <w:r w:rsidRPr="2730BA36" w:rsidR="40952B7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enforcement of </w:t>
      </w:r>
      <w:r w:rsidRPr="2730BA36" w:rsidR="0A46F762">
        <w:rPr>
          <w:rFonts w:ascii="Calibri" w:hAnsi="Calibri" w:eastAsia="Calibri" w:cs="Calibri"/>
          <w:b w:val="0"/>
          <w:bCs w:val="0"/>
          <w:i w:val="0"/>
          <w:iCs w:val="0"/>
          <w:caps w:val="0"/>
          <w:smallCaps w:val="0"/>
          <w:noProof w:val="0"/>
          <w:color w:val="000000" w:themeColor="text1" w:themeTint="FF" w:themeShade="FF"/>
          <w:sz w:val="28"/>
          <w:szCs w:val="28"/>
          <w:lang w:val="en-US"/>
        </w:rPr>
        <w:t>modal share</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targets should include a reduction in air transport </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movements</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not car parking slots</w:t>
      </w:r>
      <w:r w:rsidRPr="2730BA36" w:rsidR="1F0B6F7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(which is the current penalty)</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Reason:</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Modal share is a key </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figure</w:t>
      </w:r>
      <w:r w:rsidRPr="2730BA36" w:rsidR="2E0AA280">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any failure to meet the target has significant impacts.  Enforcement via a reduction in car parking slots only pushes more passengers to find off-site parking spaces.</w:t>
      </w:r>
    </w:p>
    <w:p w:rsidR="0A80C6A2" w:rsidP="2730BA36" w:rsidRDefault="0A80C6A2" w14:paraId="0204078C" w14:textId="3708CE8B">
      <w:pPr>
        <w:pStyle w:val="ListParagraph"/>
        <w:numPr>
          <w:ilvl w:val="0"/>
          <w:numId w:val="23"/>
        </w:numPr>
        <w:rPr>
          <w:rFonts w:ascii="Calibri" w:hAnsi="Calibri" w:eastAsia="Calibri" w:cs="Calibri"/>
          <w:b w:val="0"/>
          <w:bCs w:val="0"/>
          <w:sz w:val="28"/>
          <w:szCs w:val="28"/>
        </w:rPr>
      </w:pPr>
      <w:r w:rsidRPr="2730BA36" w:rsidR="0A80C6A2">
        <w:rPr>
          <w:rFonts w:ascii="Calibri" w:hAnsi="Calibri" w:eastAsia="Calibri" w:cs="Calibri"/>
          <w:b w:val="0"/>
          <w:bCs w:val="0"/>
          <w:sz w:val="28"/>
          <w:szCs w:val="28"/>
        </w:rPr>
        <w:t>Airport P</w:t>
      </w:r>
      <w:r w:rsidRPr="2730BA36" w:rsidR="30A6562D">
        <w:rPr>
          <w:rFonts w:ascii="Calibri" w:hAnsi="Calibri" w:eastAsia="Calibri" w:cs="Calibri"/>
          <w:b w:val="0"/>
          <w:bCs w:val="0"/>
          <w:sz w:val="28"/>
          <w:szCs w:val="28"/>
        </w:rPr>
        <w:t xml:space="preserve">arking </w:t>
      </w:r>
      <w:r w:rsidRPr="2730BA36" w:rsidR="02440238">
        <w:rPr>
          <w:rFonts w:ascii="Calibri" w:hAnsi="Calibri" w:eastAsia="Calibri" w:cs="Calibri"/>
          <w:b w:val="0"/>
          <w:bCs w:val="0"/>
          <w:sz w:val="28"/>
          <w:szCs w:val="28"/>
        </w:rPr>
        <w:t xml:space="preserve">Strategy </w:t>
      </w:r>
      <w:r w:rsidRPr="2730BA36" w:rsidR="30A6562D">
        <w:rPr>
          <w:rFonts w:ascii="Calibri" w:hAnsi="Calibri" w:eastAsia="Calibri" w:cs="Calibri"/>
          <w:b w:val="0"/>
          <w:bCs w:val="0"/>
          <w:sz w:val="28"/>
          <w:szCs w:val="28"/>
        </w:rPr>
        <w:t>s</w:t>
      </w:r>
      <w:r w:rsidRPr="2730BA36" w:rsidR="30A6562D">
        <w:rPr>
          <w:rFonts w:ascii="Calibri" w:hAnsi="Calibri" w:eastAsia="Calibri" w:cs="Calibri"/>
          <w:b w:val="0"/>
          <w:bCs w:val="0"/>
          <w:sz w:val="28"/>
          <w:szCs w:val="28"/>
        </w:rPr>
        <w:t xml:space="preserve">ection: </w:t>
      </w:r>
      <w:r w:rsidRPr="2730BA36" w:rsidR="30B2654F">
        <w:rPr>
          <w:rFonts w:ascii="Calibri" w:hAnsi="Calibri" w:eastAsia="Calibri" w:cs="Calibri"/>
          <w:b w:val="0"/>
          <w:bCs w:val="0"/>
          <w:sz w:val="28"/>
          <w:szCs w:val="28"/>
        </w:rPr>
        <w:t>T</w:t>
      </w:r>
      <w:r w:rsidRPr="2730BA36" w:rsidR="314F15C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he problems of off-site car parking are likely to increase in proportion to the number of passengers. </w:t>
      </w:r>
      <w:r w:rsidRPr="2730BA36" w:rsidR="0AD109D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Essential to highlight the need for an </w:t>
      </w:r>
      <w:r w:rsidRPr="2730BA36" w:rsidR="0AD109DF">
        <w:rPr>
          <w:rFonts w:ascii="Calibri" w:hAnsi="Calibri" w:eastAsia="Calibri" w:cs="Calibri"/>
          <w:b w:val="0"/>
          <w:bCs w:val="0"/>
          <w:i w:val="0"/>
          <w:iCs w:val="0"/>
          <w:caps w:val="0"/>
          <w:smallCaps w:val="0"/>
          <w:noProof w:val="0"/>
          <w:color w:val="000000" w:themeColor="text1" w:themeTint="FF" w:themeShade="FF"/>
          <w:sz w:val="28"/>
          <w:szCs w:val="28"/>
          <w:lang w:val="en-US"/>
        </w:rPr>
        <w:t>Article</w:t>
      </w:r>
      <w:r w:rsidRPr="2730BA36" w:rsidR="0AD109D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4 Direction</w:t>
      </w:r>
      <w:r w:rsidRPr="2730BA36" w:rsidR="0FF43A6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(explained in the relevant section below)</w:t>
      </w:r>
    </w:p>
    <w:p w:rsidR="490F74D5" w:rsidP="2730BA36" w:rsidRDefault="490F74D5" w14:paraId="61904D73" w14:textId="53CD5646">
      <w:pPr>
        <w:pStyle w:val="ListParagraph"/>
        <w:numPr>
          <w:ilvl w:val="0"/>
          <w:numId w:val="23"/>
        </w:numPr>
        <w:rPr>
          <w:rFonts w:ascii="Calibri" w:hAnsi="Calibri" w:eastAsia="Calibri" w:cs="Calibri"/>
          <w:b w:val="0"/>
          <w:bCs w:val="0"/>
          <w:sz w:val="28"/>
          <w:szCs w:val="28"/>
        </w:rPr>
      </w:pPr>
      <w:r w:rsidRPr="2730BA36" w:rsidR="490F74D5">
        <w:rPr>
          <w:rFonts w:ascii="Calibri" w:hAnsi="Calibri" w:eastAsia="Calibri" w:cs="Calibri"/>
          <w:b w:val="0"/>
          <w:bCs w:val="0"/>
          <w:sz w:val="28"/>
          <w:szCs w:val="28"/>
        </w:rPr>
        <w:t>N</w:t>
      </w:r>
      <w:r w:rsidRPr="2730BA36" w:rsidR="30A6562D">
        <w:rPr>
          <w:rFonts w:ascii="Calibri" w:hAnsi="Calibri" w:eastAsia="Calibri" w:cs="Calibri"/>
          <w:b w:val="0"/>
          <w:bCs w:val="0"/>
          <w:sz w:val="28"/>
          <w:szCs w:val="28"/>
        </w:rPr>
        <w:t>oise section</w:t>
      </w:r>
      <w:r w:rsidRPr="2730BA36" w:rsidR="646B0744">
        <w:rPr>
          <w:rFonts w:ascii="Calibri" w:hAnsi="Calibri" w:eastAsia="Calibri" w:cs="Calibri"/>
          <w:b w:val="0"/>
          <w:bCs w:val="0"/>
          <w:sz w:val="28"/>
          <w:szCs w:val="28"/>
        </w:rPr>
        <w:t>:</w:t>
      </w:r>
      <w:r w:rsidRPr="2730BA36" w:rsidR="30A6562D">
        <w:rPr>
          <w:rFonts w:ascii="Calibri" w:hAnsi="Calibri" w:eastAsia="Calibri" w:cs="Calibri"/>
          <w:b w:val="0"/>
          <w:bCs w:val="0"/>
          <w:sz w:val="28"/>
          <w:szCs w:val="28"/>
        </w:rPr>
        <w:t xml:space="preserve"> </w:t>
      </w:r>
      <w:r w:rsidRPr="2730BA36" w:rsidR="2548A827">
        <w:rPr>
          <w:rFonts w:ascii="Calibri" w:hAnsi="Calibri" w:eastAsia="Calibri" w:cs="Calibri"/>
          <w:b w:val="0"/>
          <w:bCs w:val="0"/>
          <w:sz w:val="28"/>
          <w:szCs w:val="28"/>
        </w:rPr>
        <w:t>There should be</w:t>
      </w:r>
      <w:r w:rsidRPr="2730BA36" w:rsidR="30A6562D">
        <w:rPr>
          <w:rFonts w:ascii="Calibri" w:hAnsi="Calibri" w:eastAsia="Calibri" w:cs="Calibri"/>
          <w:b w:val="0"/>
          <w:bCs w:val="0"/>
          <w:sz w:val="28"/>
          <w:szCs w:val="28"/>
        </w:rPr>
        <w:t xml:space="preserve"> no increase in night flights.</w:t>
      </w:r>
    </w:p>
    <w:p w:rsidR="30A6562D" w:rsidP="2730BA36" w:rsidRDefault="30A6562D" w14:paraId="73933916" w14:textId="0F0CE03B">
      <w:pPr>
        <w:pStyle w:val="ListParagraph"/>
        <w:numPr>
          <w:ilvl w:val="0"/>
          <w:numId w:val="23"/>
        </w:numPr>
        <w:rPr>
          <w:rFonts w:ascii="Calibri" w:hAnsi="Calibri" w:eastAsia="Calibri" w:cs="Calibri"/>
          <w:b w:val="0"/>
          <w:bCs w:val="0"/>
          <w:sz w:val="28"/>
          <w:szCs w:val="28"/>
        </w:rPr>
      </w:pPr>
      <w:r w:rsidRPr="2730BA36" w:rsidR="30A6562D">
        <w:rPr>
          <w:rFonts w:ascii="Calibri" w:hAnsi="Calibri" w:eastAsia="Calibri" w:cs="Calibri"/>
          <w:b w:val="0"/>
          <w:bCs w:val="0"/>
          <w:sz w:val="28"/>
          <w:szCs w:val="28"/>
        </w:rPr>
        <w:t xml:space="preserve">Lighting section: </w:t>
      </w:r>
      <w:r w:rsidRPr="2730BA36" w:rsidR="762A8592">
        <w:rPr>
          <w:rFonts w:ascii="Calibri" w:hAnsi="Calibri" w:eastAsia="Calibri" w:cs="Calibri"/>
          <w:b w:val="0"/>
          <w:bCs w:val="0"/>
          <w:sz w:val="28"/>
          <w:szCs w:val="28"/>
        </w:rPr>
        <w:t xml:space="preserve"> </w:t>
      </w:r>
      <w:r w:rsidRPr="2730BA36" w:rsidR="0C18729B">
        <w:rPr>
          <w:rFonts w:ascii="Calibri" w:hAnsi="Calibri" w:eastAsia="Calibri" w:cs="Calibri"/>
          <w:b w:val="0"/>
          <w:bCs w:val="0"/>
          <w:sz w:val="28"/>
          <w:szCs w:val="28"/>
        </w:rPr>
        <w:t>No lighting on Felton Common</w:t>
      </w:r>
    </w:p>
    <w:p w:rsidR="24C89A3A" w:rsidP="2730BA36" w:rsidRDefault="24C89A3A" w14:paraId="733EBC77" w14:textId="4FFE4599">
      <w:pPr>
        <w:pStyle w:val="ListParagraph"/>
        <w:numPr>
          <w:ilvl w:val="0"/>
          <w:numId w:val="23"/>
        </w:numPr>
        <w:rPr>
          <w:rFonts w:ascii="Calibri" w:hAnsi="Calibri" w:eastAsia="Calibri" w:cs="Calibri"/>
          <w:b w:val="0"/>
          <w:bCs w:val="0"/>
          <w:sz w:val="28"/>
          <w:szCs w:val="28"/>
        </w:rPr>
      </w:pPr>
      <w:r w:rsidRPr="2730BA36" w:rsidR="24C89A3A">
        <w:rPr>
          <w:rFonts w:ascii="Calibri" w:hAnsi="Calibri" w:eastAsia="Calibri" w:cs="Calibri"/>
          <w:b w:val="0"/>
          <w:bCs w:val="0"/>
          <w:sz w:val="28"/>
          <w:szCs w:val="28"/>
        </w:rPr>
        <w:t>B</w:t>
      </w:r>
      <w:r w:rsidRPr="2730BA36" w:rsidR="30A6562D">
        <w:rPr>
          <w:rFonts w:ascii="Calibri" w:hAnsi="Calibri" w:eastAsia="Calibri" w:cs="Calibri"/>
          <w:b w:val="0"/>
          <w:bCs w:val="0"/>
          <w:sz w:val="28"/>
          <w:szCs w:val="28"/>
        </w:rPr>
        <w:t>iodiversity section:</w:t>
      </w:r>
      <w:r w:rsidRPr="2730BA36" w:rsidR="25ADCA5E">
        <w:rPr>
          <w:rFonts w:ascii="Calibri" w:hAnsi="Calibri" w:eastAsia="Calibri" w:cs="Calibri"/>
          <w:b w:val="0"/>
          <w:bCs w:val="0"/>
          <w:sz w:val="28"/>
          <w:szCs w:val="28"/>
        </w:rPr>
        <w:t xml:space="preserve"> The resilience of the population of the Greater and Lesser Horseshoe Bat</w:t>
      </w:r>
      <w:r w:rsidRPr="2730BA36" w:rsidR="332E4A8D">
        <w:rPr>
          <w:rFonts w:ascii="Calibri" w:hAnsi="Calibri" w:eastAsia="Calibri" w:cs="Calibri"/>
          <w:b w:val="0"/>
          <w:bCs w:val="0"/>
          <w:sz w:val="28"/>
          <w:szCs w:val="28"/>
        </w:rPr>
        <w:t>s</w:t>
      </w:r>
      <w:r w:rsidRPr="2730BA36" w:rsidR="25ADCA5E">
        <w:rPr>
          <w:rFonts w:ascii="Calibri" w:hAnsi="Calibri" w:eastAsia="Calibri" w:cs="Calibri"/>
          <w:b w:val="0"/>
          <w:bCs w:val="0"/>
          <w:sz w:val="28"/>
          <w:szCs w:val="28"/>
        </w:rPr>
        <w:t xml:space="preserve"> is being put at risk.</w:t>
      </w:r>
    </w:p>
    <w:p w:rsidR="30A6562D" w:rsidP="2730BA36" w:rsidRDefault="30A6562D" w14:paraId="2020DBEA" w14:textId="3D31EB44">
      <w:pPr>
        <w:pStyle w:val="ListParagraph"/>
        <w:numPr>
          <w:ilvl w:val="0"/>
          <w:numId w:val="23"/>
        </w:numPr>
        <w:rPr>
          <w:rFonts w:ascii="Calibri" w:hAnsi="Calibri" w:eastAsia="Calibri" w:cs="Calibri"/>
          <w:b w:val="0"/>
          <w:bCs w:val="0"/>
          <w:sz w:val="28"/>
          <w:szCs w:val="28"/>
        </w:rPr>
      </w:pPr>
      <w:r w:rsidRPr="2730BA36" w:rsidR="30A6562D">
        <w:rPr>
          <w:rFonts w:ascii="Calibri" w:hAnsi="Calibri" w:eastAsia="Calibri" w:cs="Calibri"/>
          <w:b w:val="0"/>
          <w:bCs w:val="0"/>
          <w:sz w:val="28"/>
          <w:szCs w:val="28"/>
        </w:rPr>
        <w:t>Health section</w:t>
      </w:r>
      <w:r w:rsidRPr="2730BA36" w:rsidR="3A72420C">
        <w:rPr>
          <w:rFonts w:ascii="Calibri" w:hAnsi="Calibri" w:eastAsia="Calibri" w:cs="Calibri"/>
          <w:b w:val="0"/>
          <w:bCs w:val="0"/>
          <w:sz w:val="28"/>
          <w:szCs w:val="28"/>
        </w:rPr>
        <w:t xml:space="preserve">: Essential to highlight the need for a </w:t>
      </w:r>
      <w:r w:rsidRPr="2730BA36" w:rsidR="30A6562D">
        <w:rPr>
          <w:rFonts w:ascii="Calibri" w:hAnsi="Calibri" w:eastAsia="Calibri" w:cs="Calibri"/>
          <w:b w:val="0"/>
          <w:bCs w:val="0"/>
          <w:sz w:val="28"/>
          <w:szCs w:val="28"/>
        </w:rPr>
        <w:t>Health Impact Assessment</w:t>
      </w:r>
    </w:p>
    <w:p w:rsidR="43363D9C" w:rsidP="2730BA36" w:rsidRDefault="43363D9C" w14:paraId="4799944D" w14:textId="4909CD1B">
      <w:pPr>
        <w:pStyle w:val="ListParagraph"/>
        <w:numPr>
          <w:ilvl w:val="0"/>
          <w:numId w:val="23"/>
        </w:numPr>
        <w:rPr>
          <w:rFonts w:ascii="Calibri" w:hAnsi="Calibri" w:eastAsia="Calibri" w:cs="Calibri"/>
          <w:b w:val="0"/>
          <w:bCs w:val="0"/>
          <w:sz w:val="28"/>
          <w:szCs w:val="28"/>
        </w:rPr>
      </w:pPr>
      <w:r w:rsidRPr="2730BA36" w:rsidR="43363D9C">
        <w:rPr>
          <w:rFonts w:ascii="Calibri" w:hAnsi="Calibri" w:eastAsia="Calibri" w:cs="Calibri"/>
          <w:b w:val="0"/>
          <w:bCs w:val="0"/>
          <w:sz w:val="28"/>
          <w:szCs w:val="28"/>
        </w:rPr>
        <w:t xml:space="preserve">Major Accidents and </w:t>
      </w:r>
      <w:r w:rsidRPr="2730BA36" w:rsidR="43363D9C">
        <w:rPr>
          <w:rFonts w:ascii="Calibri" w:hAnsi="Calibri" w:eastAsia="Calibri" w:cs="Calibri"/>
          <w:b w:val="0"/>
          <w:bCs w:val="0"/>
          <w:sz w:val="28"/>
          <w:szCs w:val="28"/>
        </w:rPr>
        <w:t>Di</w:t>
      </w:r>
      <w:r w:rsidRPr="2730BA36" w:rsidR="369AF93A">
        <w:rPr>
          <w:rFonts w:ascii="Calibri" w:hAnsi="Calibri" w:eastAsia="Calibri" w:cs="Calibri"/>
          <w:b w:val="0"/>
          <w:bCs w:val="0"/>
          <w:sz w:val="28"/>
          <w:szCs w:val="28"/>
        </w:rPr>
        <w:t>s</w:t>
      </w:r>
      <w:r w:rsidRPr="2730BA36" w:rsidR="43363D9C">
        <w:rPr>
          <w:rFonts w:ascii="Calibri" w:hAnsi="Calibri" w:eastAsia="Calibri" w:cs="Calibri"/>
          <w:b w:val="0"/>
          <w:bCs w:val="0"/>
          <w:sz w:val="28"/>
          <w:szCs w:val="28"/>
        </w:rPr>
        <w:t>asters</w:t>
      </w:r>
      <w:r w:rsidRPr="2730BA36" w:rsidR="43363D9C">
        <w:rPr>
          <w:rFonts w:ascii="Calibri" w:hAnsi="Calibri" w:eastAsia="Calibri" w:cs="Calibri"/>
          <w:b w:val="0"/>
          <w:bCs w:val="0"/>
          <w:sz w:val="28"/>
          <w:szCs w:val="28"/>
        </w:rPr>
        <w:t xml:space="preserve"> (</w:t>
      </w:r>
      <w:r w:rsidRPr="2730BA36" w:rsidR="30A6562D">
        <w:rPr>
          <w:rFonts w:ascii="Calibri" w:hAnsi="Calibri" w:eastAsia="Calibri" w:cs="Calibri"/>
          <w:b w:val="0"/>
          <w:bCs w:val="0"/>
          <w:sz w:val="28"/>
          <w:szCs w:val="28"/>
        </w:rPr>
        <w:t>Safet</w:t>
      </w:r>
      <w:r w:rsidRPr="2730BA36" w:rsidR="6679D492">
        <w:rPr>
          <w:rFonts w:ascii="Calibri" w:hAnsi="Calibri" w:eastAsia="Calibri" w:cs="Calibri"/>
          <w:b w:val="0"/>
          <w:bCs w:val="0"/>
          <w:sz w:val="28"/>
          <w:szCs w:val="28"/>
        </w:rPr>
        <w:t>y</w:t>
      </w:r>
      <w:r w:rsidRPr="2730BA36" w:rsidR="54BCBE2C">
        <w:rPr>
          <w:rFonts w:ascii="Calibri" w:hAnsi="Calibri" w:eastAsia="Calibri" w:cs="Calibri"/>
          <w:b w:val="0"/>
          <w:bCs w:val="0"/>
          <w:sz w:val="28"/>
          <w:szCs w:val="28"/>
        </w:rPr>
        <w:t>)</w:t>
      </w:r>
      <w:r w:rsidRPr="2730BA36" w:rsidR="6679D492">
        <w:rPr>
          <w:rFonts w:ascii="Calibri" w:hAnsi="Calibri" w:eastAsia="Calibri" w:cs="Calibri"/>
          <w:b w:val="0"/>
          <w:bCs w:val="0"/>
          <w:sz w:val="28"/>
          <w:szCs w:val="28"/>
        </w:rPr>
        <w:t xml:space="preserve"> Section</w:t>
      </w:r>
      <w:r w:rsidRPr="2730BA36" w:rsidR="2A1AC9B1">
        <w:rPr>
          <w:rFonts w:ascii="Calibri" w:hAnsi="Calibri" w:eastAsia="Calibri" w:cs="Calibri"/>
          <w:b w:val="0"/>
          <w:bCs w:val="0"/>
          <w:sz w:val="28"/>
          <w:szCs w:val="28"/>
        </w:rPr>
        <w:t xml:space="preserve">: </w:t>
      </w:r>
      <w:r w:rsidRPr="2730BA36" w:rsidR="53425650">
        <w:rPr>
          <w:rFonts w:ascii="Calibri" w:hAnsi="Calibri" w:eastAsia="Calibri" w:cs="Calibri"/>
          <w:b w:val="0"/>
          <w:bCs w:val="0"/>
          <w:sz w:val="28"/>
          <w:szCs w:val="28"/>
        </w:rPr>
        <w:t xml:space="preserve">A proper assessment is needed of the risks from larger </w:t>
      </w:r>
      <w:r w:rsidRPr="2730BA36" w:rsidR="53425650">
        <w:rPr>
          <w:rFonts w:ascii="Calibri" w:hAnsi="Calibri" w:eastAsia="Calibri" w:cs="Calibri"/>
          <w:b w:val="0"/>
          <w:bCs w:val="0"/>
          <w:sz w:val="28"/>
          <w:szCs w:val="28"/>
        </w:rPr>
        <w:t>aircraft</w:t>
      </w:r>
      <w:r w:rsidRPr="2730BA36" w:rsidR="53425650">
        <w:rPr>
          <w:rFonts w:ascii="Calibri" w:hAnsi="Calibri" w:eastAsia="Calibri" w:cs="Calibri"/>
          <w:b w:val="0"/>
          <w:bCs w:val="0"/>
          <w:sz w:val="28"/>
          <w:szCs w:val="28"/>
        </w:rPr>
        <w:t xml:space="preserve"> descending at lower altitudes over Felton Common</w:t>
      </w:r>
    </w:p>
    <w:p w:rsidR="6679D492" w:rsidP="2730BA36" w:rsidRDefault="6679D492" w14:paraId="033E7529" w14:textId="1EC25F79">
      <w:pPr>
        <w:pStyle w:val="ListParagraph"/>
        <w:numPr>
          <w:ilvl w:val="0"/>
          <w:numId w:val="23"/>
        </w:numPr>
        <w:rPr>
          <w:rFonts w:ascii="Calibri" w:hAnsi="Calibri" w:eastAsia="Calibri" w:cs="Calibri"/>
          <w:b w:val="0"/>
          <w:bCs w:val="0"/>
          <w:sz w:val="28"/>
          <w:szCs w:val="28"/>
        </w:rPr>
      </w:pPr>
      <w:r w:rsidRPr="2730BA36" w:rsidR="6679D492">
        <w:rPr>
          <w:rFonts w:ascii="Calibri" w:hAnsi="Calibri" w:eastAsia="Calibri" w:cs="Calibri"/>
          <w:b w:val="0"/>
          <w:bCs w:val="0"/>
          <w:sz w:val="28"/>
          <w:szCs w:val="28"/>
        </w:rPr>
        <w:t>Climate Change Section:</w:t>
      </w:r>
      <w:r w:rsidRPr="2730BA36" w:rsidR="3CFC9ADF">
        <w:rPr>
          <w:rFonts w:ascii="Calibri" w:hAnsi="Calibri" w:eastAsia="Calibri" w:cs="Calibri"/>
          <w:b w:val="0"/>
          <w:bCs w:val="0"/>
          <w:sz w:val="28"/>
          <w:szCs w:val="28"/>
        </w:rPr>
        <w:t xml:space="preserve"> Further expansion of airports in the UK</w:t>
      </w:r>
      <w:r w:rsidRPr="2730BA36" w:rsidR="6AEBB572">
        <w:rPr>
          <w:rFonts w:ascii="Calibri" w:hAnsi="Calibri" w:eastAsia="Calibri" w:cs="Calibri"/>
          <w:b w:val="0"/>
          <w:bCs w:val="0"/>
          <w:sz w:val="28"/>
          <w:szCs w:val="28"/>
        </w:rPr>
        <w:t>,</w:t>
      </w:r>
      <w:r w:rsidRPr="2730BA36" w:rsidR="3CFC9ADF">
        <w:rPr>
          <w:rFonts w:ascii="Calibri" w:hAnsi="Calibri" w:eastAsia="Calibri" w:cs="Calibri"/>
          <w:b w:val="0"/>
          <w:bCs w:val="0"/>
          <w:sz w:val="28"/>
          <w:szCs w:val="28"/>
        </w:rPr>
        <w:t xml:space="preserve"> including that of Bristol Airport</w:t>
      </w:r>
      <w:r w:rsidRPr="2730BA36" w:rsidR="1BB2B235">
        <w:rPr>
          <w:rFonts w:ascii="Calibri" w:hAnsi="Calibri" w:eastAsia="Calibri" w:cs="Calibri"/>
          <w:b w:val="0"/>
          <w:bCs w:val="0"/>
          <w:sz w:val="28"/>
          <w:szCs w:val="28"/>
        </w:rPr>
        <w:t>,</w:t>
      </w:r>
      <w:r w:rsidRPr="2730BA36" w:rsidR="3CFC9ADF">
        <w:rPr>
          <w:rFonts w:ascii="Calibri" w:hAnsi="Calibri" w:eastAsia="Calibri" w:cs="Calibri"/>
          <w:b w:val="0"/>
          <w:bCs w:val="0"/>
          <w:sz w:val="28"/>
          <w:szCs w:val="28"/>
        </w:rPr>
        <w:t xml:space="preserve"> is putting the 7</w:t>
      </w:r>
      <w:r w:rsidRPr="2730BA36" w:rsidR="3CFC9ADF">
        <w:rPr>
          <w:rFonts w:ascii="Calibri" w:hAnsi="Calibri" w:eastAsia="Calibri" w:cs="Calibri"/>
          <w:b w:val="0"/>
          <w:bCs w:val="0"/>
          <w:sz w:val="28"/>
          <w:szCs w:val="28"/>
          <w:vertAlign w:val="superscript"/>
        </w:rPr>
        <w:t>th</w:t>
      </w:r>
      <w:r w:rsidRPr="2730BA36" w:rsidR="3CFC9ADF">
        <w:rPr>
          <w:rFonts w:ascii="Calibri" w:hAnsi="Calibri" w:eastAsia="Calibri" w:cs="Calibri"/>
          <w:b w:val="0"/>
          <w:bCs w:val="0"/>
          <w:sz w:val="28"/>
          <w:szCs w:val="28"/>
        </w:rPr>
        <w:t xml:space="preserve"> </w:t>
      </w:r>
      <w:r w:rsidRPr="2730BA36" w:rsidR="3CFC9ADF">
        <w:rPr>
          <w:rFonts w:ascii="Calibri" w:hAnsi="Calibri" w:eastAsia="Calibri" w:cs="Calibri"/>
          <w:b w:val="0"/>
          <w:bCs w:val="0"/>
          <w:sz w:val="28"/>
          <w:szCs w:val="28"/>
        </w:rPr>
        <w:t>ca</w:t>
      </w:r>
      <w:r w:rsidRPr="2730BA36" w:rsidR="2310B6C8">
        <w:rPr>
          <w:rFonts w:ascii="Calibri" w:hAnsi="Calibri" w:eastAsia="Calibri" w:cs="Calibri"/>
          <w:b w:val="0"/>
          <w:bCs w:val="0"/>
          <w:sz w:val="28"/>
          <w:szCs w:val="28"/>
        </w:rPr>
        <w:t>r</w:t>
      </w:r>
      <w:r w:rsidRPr="2730BA36" w:rsidR="3CFC9ADF">
        <w:rPr>
          <w:rFonts w:ascii="Calibri" w:hAnsi="Calibri" w:eastAsia="Calibri" w:cs="Calibri"/>
          <w:b w:val="0"/>
          <w:bCs w:val="0"/>
          <w:sz w:val="28"/>
          <w:szCs w:val="28"/>
        </w:rPr>
        <w:t>bon</w:t>
      </w:r>
      <w:r w:rsidRPr="2730BA36" w:rsidR="3CFC9ADF">
        <w:rPr>
          <w:rFonts w:ascii="Calibri" w:hAnsi="Calibri" w:eastAsia="Calibri" w:cs="Calibri"/>
          <w:b w:val="0"/>
          <w:bCs w:val="0"/>
          <w:sz w:val="28"/>
          <w:szCs w:val="28"/>
        </w:rPr>
        <w:t xml:space="preserve"> budget and net zero targets at risk.</w:t>
      </w:r>
    </w:p>
    <w:p w:rsidR="2730BA36" w:rsidRDefault="2730BA36" w14:paraId="700921E0" w14:textId="0D74454C">
      <w:r>
        <w:br/>
      </w:r>
    </w:p>
    <w:p w:rsidR="2730BA36" w:rsidRDefault="2730BA36" w14:paraId="6D153517" w14:textId="2DCC6388">
      <w:r>
        <w:br w:type="page"/>
      </w:r>
    </w:p>
    <w:p w:rsidR="004563A2" w:rsidP="2730BA36" w:rsidRDefault="004563A2" w14:paraId="124AB5DF" w14:textId="4AC5D035">
      <w:pPr>
        <w:pStyle w:val="Normal"/>
        <w:rPr>
          <w:rFonts w:ascii="Calibri" w:hAnsi="Calibri" w:eastAsia="Calibri" w:cs="Calibri"/>
          <w:b w:val="1"/>
          <w:bCs w:val="1"/>
          <w:sz w:val="28"/>
          <w:szCs w:val="28"/>
        </w:rPr>
      </w:pPr>
      <w:r w:rsidRPr="2730BA36" w:rsidR="004563A2">
        <w:rPr>
          <w:rFonts w:ascii="Calibri" w:hAnsi="Calibri" w:eastAsia="Calibri" w:cs="Calibri"/>
          <w:b w:val="1"/>
          <w:bCs w:val="1"/>
          <w:sz w:val="28"/>
          <w:szCs w:val="28"/>
        </w:rPr>
        <w:t xml:space="preserve">Outline of </w:t>
      </w:r>
      <w:r w:rsidRPr="2730BA36" w:rsidR="004563A2">
        <w:rPr>
          <w:rFonts w:ascii="Calibri" w:hAnsi="Calibri" w:eastAsia="Calibri" w:cs="Calibri"/>
          <w:b w:val="1"/>
          <w:bCs w:val="1"/>
          <w:sz w:val="28"/>
          <w:szCs w:val="28"/>
        </w:rPr>
        <w:t>Proposals</w:t>
      </w:r>
      <w:r w:rsidRPr="2730BA36" w:rsidR="004563A2">
        <w:rPr>
          <w:rFonts w:ascii="Calibri" w:hAnsi="Calibri" w:eastAsia="Calibri" w:cs="Calibri"/>
          <w:b w:val="1"/>
          <w:bCs w:val="1"/>
          <w:sz w:val="28"/>
          <w:szCs w:val="28"/>
        </w:rPr>
        <w:t>:</w:t>
      </w:r>
    </w:p>
    <w:p w:rsidR="004563A2" w:rsidP="2730BA36" w:rsidRDefault="004563A2" w14:paraId="5A89A609" w14:textId="3A02FF7E">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application seeks planning permission for a substantial expansion of Bristol Airport to enable growth beyond the recently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permitted</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12 million passengers</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per annum. The proposals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comprise</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 combination of operational changes and extensive new infrastructure, including both detailed and outline elements.</w:t>
      </w:r>
    </w:p>
    <w:p w:rsidR="004563A2" w:rsidP="2730BA36" w:rsidRDefault="004563A2" w14:paraId="4E892556" w14:textId="3A807B2E">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proposed development at Bristol Airport is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organised</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across four principal zones as defined within the Environmental Statement: the Northern Zone, Central Zone, Southern Zone and the A38 corridor. The key elements within each area are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summarised</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below, using the site-specific descriptions referenced within the application documents.</w:t>
      </w:r>
    </w:p>
    <w:p w:rsidR="004563A2" w:rsidP="2730BA36" w:rsidRDefault="004563A2" w14:paraId="2A3CC23A" w14:textId="33E6EE4B">
      <w:pPr>
        <w:pStyle w:val="Normal"/>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1"/>
          <w:bCs w:val="1"/>
          <w:i w:val="0"/>
          <w:iCs w:val="0"/>
          <w:caps w:val="0"/>
          <w:smallCaps w:val="0"/>
          <w:noProof w:val="0"/>
          <w:color w:val="000000" w:themeColor="text1" w:themeTint="FF" w:themeShade="FF"/>
          <w:sz w:val="28"/>
          <w:szCs w:val="28"/>
          <w:lang w:val="en-US"/>
        </w:rPr>
        <w:t>Capacity and Night flights</w:t>
      </w:r>
    </w:p>
    <w:p w:rsidR="004563A2" w:rsidP="2730BA36" w:rsidRDefault="004563A2" w14:paraId="136C8CC8" w14:textId="134F78A2">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Increase in permitted passenger throughput from 12 million passengers per annum to 15 million passengers per annum, representing a 25% uplift in capacity</w:t>
      </w:r>
    </w:p>
    <w:p w:rsidR="004563A2" w:rsidP="2730BA36" w:rsidRDefault="004563A2" w14:paraId="039BD07D" w14:textId="6179299B">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Increase in the annual cap on air transport movements from 85,990 to 99,931, facilitating additional flight activity across the year</w:t>
      </w:r>
    </w:p>
    <w:p w:rsidR="004563A2" w:rsidP="2730BA36" w:rsidRDefault="004563A2" w14:paraId="7B13EC69" w14:textId="7158D86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Increase in permitted night flights (23:30–06:00) from 4,000 to 4,974 movements within a rolling 12-month period</w:t>
      </w:r>
    </w:p>
    <w:p w:rsidR="004563A2" w:rsidP="2730BA36" w:rsidRDefault="004563A2" w14:paraId="004EC48F" w14:textId="0E18DEF6">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Retention of existing shoulder period controls and quota count system, but applied to a higher overall level of activity</w:t>
      </w:r>
    </w:p>
    <w:p w:rsidR="004563A2" w:rsidP="2730BA36" w:rsidRDefault="004563A2" w14:paraId="2A33C8D1" w14:textId="0B4BF78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Associated intensification of airport operations, including increased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aircraft</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movements, passenger numbers, surface access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trips</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on-site activity</w:t>
      </w:r>
    </w:p>
    <w:p w:rsidR="004563A2" w:rsidP="2730BA36" w:rsidRDefault="004563A2" w14:paraId="78C48B4C" w14:textId="611744E8">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1"/>
          <w:bCs w:val="1"/>
          <w:i w:val="0"/>
          <w:iCs w:val="0"/>
          <w:caps w:val="0"/>
          <w:smallCaps w:val="0"/>
          <w:noProof w:val="0"/>
          <w:color w:val="000000" w:themeColor="text1" w:themeTint="FF" w:themeShade="FF"/>
          <w:sz w:val="28"/>
          <w:szCs w:val="28"/>
          <w:lang w:val="en-US"/>
        </w:rPr>
        <w:t xml:space="preserve">Northern Zone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(Terminal Area, Cook’s Farm, Northside)</w:t>
      </w:r>
    </w:p>
    <w:p w:rsidR="004563A2" w:rsidP="2730BA36" w:rsidRDefault="004563A2" w14:paraId="31E6E8C3" w14:textId="11FBF6D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Terminal extensions to the north, west and east of the existing terminal building to accommodate increased passenger throughput</w:t>
      </w:r>
    </w:p>
    <w:p w:rsidR="004563A2" w:rsidP="2730BA36" w:rsidRDefault="004563A2" w14:paraId="3CE06F37" w14:textId="45C8DCD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a new east pier extending from the terminal into the eastern apron area</w:t>
      </w:r>
    </w:p>
    <w:p w:rsidR="004563A2" w:rsidP="2730BA36" w:rsidRDefault="004563A2" w14:paraId="4167CE05" w14:textId="06C3EA9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multiple west-facing piers (Pier 1 West, Pier 2 Mid West and Pier 3 West) extending into the Cook’s Farm area</w:t>
      </w:r>
    </w:p>
    <w:p w:rsidR="004563A2" w:rsidP="2730BA36" w:rsidRDefault="004563A2" w14:paraId="50D285CC" w14:textId="42D5FA8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West Pier Link (sub-surface tunnel) and West Bridge Link providing passenger access to western stands</w:t>
      </w:r>
    </w:p>
    <w:p w:rsidR="004563A2" w:rsidP="2730BA36" w:rsidRDefault="004563A2" w14:paraId="07B73E8E" w14:textId="640AE90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Significant extension of the western apron into Cook’s Farm to provide additional aircraft stands</w:t>
      </w:r>
    </w:p>
    <w:p w:rsidR="004563A2" w:rsidP="2730BA36" w:rsidRDefault="004563A2" w14:paraId="4EED165C" w14:textId="2FAD1B6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Development of land at Cook’s Farm, currently agricultural Green Belt land, to accommodate apron infrastructure and associated development</w:t>
      </w:r>
    </w:p>
    <w:p w:rsidR="004563A2" w:rsidP="2730BA36" w:rsidRDefault="004563A2" w14:paraId="30A073BC" w14:textId="275814F0">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New surface-level car park (approximately 2,000 spaces) within the northern area, including land at or adjacent to Cook’s Farm</w:t>
      </w:r>
    </w:p>
    <w:p w:rsidR="004563A2" w:rsidP="2730BA36" w:rsidRDefault="004563A2" w14:paraId="36ABF9F9" w14:textId="6DCC48D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Reconfiguration of internal roads, access arrangements and operational infrastructure within the Northside terminal area</w:t>
      </w:r>
    </w:p>
    <w:p w:rsidR="004563A2" w:rsidP="2730BA36" w:rsidRDefault="004563A2" w14:paraId="2CFC9B1A" w14:textId="04337CC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1"/>
          <w:bCs w:val="1"/>
          <w:i w:val="0"/>
          <w:iCs w:val="0"/>
          <w:caps w:val="0"/>
          <w:smallCaps w:val="0"/>
          <w:noProof w:val="0"/>
          <w:color w:val="000000" w:themeColor="text1" w:themeTint="FF" w:themeShade="FF"/>
          <w:sz w:val="28"/>
          <w:szCs w:val="28"/>
          <w:lang w:val="en-US"/>
        </w:rPr>
        <w:t>Central Zone</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(Runway, Taxiways, Felton Common Interface)</w:t>
      </w:r>
    </w:p>
    <w:p w:rsidR="004563A2" w:rsidP="2730BA36" w:rsidRDefault="004563A2" w14:paraId="6A757DC3" w14:textId="2FCCDE30">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Extension of the runway by approximately 170 metres at the eastern end (Runway 27)</w:t>
      </w:r>
    </w:p>
    <w:p w:rsidR="004563A2" w:rsidP="2730BA36" w:rsidRDefault="004563A2" w14:paraId="637B9E11" w14:textId="61646BE2">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Relocation and extension of approach lighting infrastructure into Felton Common, including land within the Local Nature Reserve and common land</w:t>
      </w:r>
    </w:p>
    <w:p w:rsidR="004563A2" w:rsidP="2730BA36" w:rsidRDefault="004563A2" w14:paraId="274CCD03" w14:textId="539BED78">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Reconfiguration of central and eastern apron areas</w:t>
      </w:r>
    </w:p>
    <w:p w:rsidR="004563A2" w:rsidP="2730BA36" w:rsidRDefault="004563A2" w14:paraId="36B1B260" w14:textId="034B668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new taxiways and widening/realignment of Taxiway GOLF</w:t>
      </w:r>
    </w:p>
    <w:p w:rsidR="004563A2" w:rsidP="2730BA36" w:rsidRDefault="004563A2" w14:paraId="765C22FC" w14:textId="58C9AAB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Intensification of airfield operations across the existing runway and taxiway network</w:t>
      </w:r>
    </w:p>
    <w:p w:rsidR="004563A2" w:rsidP="2730BA36" w:rsidRDefault="004563A2" w14:paraId="602EC01B" w14:textId="216C742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Expansion of operational infrastructure eastwards towards Felton Common</w:t>
      </w:r>
    </w:p>
    <w:p w:rsidR="004563A2" w:rsidP="2730BA36" w:rsidRDefault="004563A2" w14:paraId="7C6024EA" w14:textId="3AE5EE9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1"/>
          <w:bCs w:val="1"/>
          <w:i w:val="0"/>
          <w:iCs w:val="0"/>
          <w:caps w:val="0"/>
          <w:smallCaps w:val="0"/>
          <w:noProof w:val="0"/>
          <w:color w:val="000000" w:themeColor="text1" w:themeTint="FF" w:themeShade="FF"/>
          <w:sz w:val="28"/>
          <w:szCs w:val="28"/>
          <w:lang w:val="en-US"/>
        </w:rPr>
        <w:t>Southern Zone</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(Silver Zone, Staff Parking, Operational Land)</w:t>
      </w:r>
    </w:p>
    <w:p w:rsidR="004563A2" w:rsidP="2730BA36" w:rsidRDefault="004563A2" w14:paraId="71E15D49" w14:textId="514F7320">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Expansion of the Silver Zone car park, including approximately 1,960 additional spaces (block parking)</w:t>
      </w:r>
    </w:p>
    <w:p w:rsidR="004563A2" w:rsidP="2730BA36" w:rsidRDefault="004563A2" w14:paraId="080F557A" w14:textId="70FC355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a new staff car park providing approximately 1,720 spaces</w:t>
      </w:r>
    </w:p>
    <w:p w:rsidR="004563A2" w:rsidP="2730BA36" w:rsidRDefault="004563A2" w14:paraId="40C045B8" w14:textId="6C5A99AA">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Provision for additional decked parking structures within the Silver Zone and car rental areas (outline)</w:t>
      </w:r>
    </w:p>
    <w:p w:rsidR="004563A2" w:rsidP="2730BA36" w:rsidRDefault="004563A2" w14:paraId="2C05A7F4" w14:textId="59A5BEC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Extension of car rental parking areas and associated facilities</w:t>
      </w:r>
    </w:p>
    <w:p w:rsidR="004563A2" w:rsidP="2730BA36" w:rsidRDefault="004563A2" w14:paraId="5B18D0FA" w14:textId="2A0085C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Relocation and expansion of the aviation fuel farm within the southern operational area</w:t>
      </w:r>
    </w:p>
    <w:p w:rsidR="004563A2" w:rsidP="2730BA36" w:rsidRDefault="004563A2" w14:paraId="418A565D" w14:textId="7DE31AC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a maintenance, repair and overhaul (MRO) hangar and ground run-up pen</w:t>
      </w:r>
    </w:p>
    <w:p w:rsidR="004563A2" w:rsidP="2730BA36" w:rsidRDefault="004563A2" w14:paraId="673928C0" w14:textId="791A67E2">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Development of ancillary operational buildings and infrastructure across existing and adjacent land</w:t>
      </w:r>
    </w:p>
    <w:p w:rsidR="004563A2" w:rsidP="2730BA36" w:rsidRDefault="004563A2" w14:paraId="14D20CB1" w14:textId="7F5F0B64">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a bus maintenance and washing facility</w:t>
      </w:r>
    </w:p>
    <w:p w:rsidR="004563A2" w:rsidP="2730BA36" w:rsidRDefault="004563A2" w14:paraId="66C2E528" w14:textId="638AE47A">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Further use and potential development of currently undeveloped or agricultural land within the southern Green Belt area</w:t>
      </w:r>
    </w:p>
    <w:p w:rsidR="004563A2" w:rsidP="2730BA36" w:rsidRDefault="004563A2" w14:paraId="3ABD663E" w14:textId="34D0E6B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1"/>
          <w:bCs w:val="1"/>
          <w:i w:val="0"/>
          <w:iCs w:val="0"/>
          <w:caps w:val="0"/>
          <w:smallCaps w:val="0"/>
          <w:noProof w:val="0"/>
          <w:color w:val="000000" w:themeColor="text1" w:themeTint="FF" w:themeShade="FF"/>
          <w:sz w:val="28"/>
          <w:szCs w:val="28"/>
          <w:lang w:val="en-US"/>
        </w:rPr>
        <w:t>A38 Corridor</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(Access and Highway Infrastructure)</w:t>
      </w:r>
    </w:p>
    <w:p w:rsidR="004563A2" w:rsidP="2730BA36" w:rsidRDefault="004563A2" w14:paraId="25A51859" w14:textId="0F0925E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Upgrades to the existing northern access roundabout serving the terminal area</w:t>
      </w:r>
    </w:p>
    <w:p w:rsidR="004563A2" w:rsidP="2730BA36" w:rsidRDefault="004563A2" w14:paraId="70D34C5B" w14:textId="136B346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Construction of a new southern roundabout providing access to the Silver Zone and southern operational areas</w:t>
      </w:r>
    </w:p>
    <w:p w:rsidR="004563A2" w:rsidP="2730BA36" w:rsidRDefault="004563A2" w14:paraId="33629F54" w14:textId="64441E14">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Widening of the A38 to accommodate an additional bus lane</w:t>
      </w:r>
    </w:p>
    <w:p w:rsidR="004563A2" w:rsidP="2730BA36" w:rsidRDefault="004563A2" w14:paraId="1BF30AC0" w14:textId="74DA84E8">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Associated highway works, access improvements and integration with the Airport’s internal road network</w:t>
      </w:r>
    </w:p>
    <w:p w:rsidR="004563A2" w:rsidP="2730BA36" w:rsidRDefault="004563A2" w14:paraId="54BF8BEA" w14:textId="709CA92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Taken together, the proposals extend development westwards into Cook’s Farm, eastwards towards Felton Common, and intensify activity within the existing operational core and southern parking areas, resulting in a comprehensive expansion of the Airport across all zones.</w:t>
      </w:r>
    </w:p>
    <w:p w:rsidR="004563A2" w:rsidP="2730BA36" w:rsidRDefault="004563A2" w14:paraId="2D178A54" w14:textId="46D4DA0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Specifically, the following information distinguishes the proposal from the existing permission:</w:t>
      </w:r>
    </w:p>
    <w:p w:rsidR="004563A2" w:rsidP="2730BA36" w:rsidRDefault="004563A2" w14:paraId="5B0544EC" w14:textId="61A0855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current permission (12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mppa</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limits passenger throughput to 12 million per annum, with a cap of 85,990 air transport movements and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4,000 night</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flights.</w:t>
      </w:r>
    </w:p>
    <w:p w:rsidR="004563A2" w:rsidP="2730BA36" w:rsidRDefault="004563A2" w14:paraId="1F11B609" w14:textId="0D98E83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proposed development therefore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represents</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 material uplift across all key operational parameters, including passenger numbers, flight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movements</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night-time activity.</w:t>
      </w:r>
    </w:p>
    <w:p w:rsidR="004563A2" w:rsidP="2730BA36" w:rsidRDefault="004563A2" w14:paraId="5BADCEC5" w14:textId="30D745A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The scale of increase goes beyond that recently approved at appeal in 2022, which itself was subject to significant scrutiny in terms of environmental and community impacts.</w:t>
      </w:r>
    </w:p>
    <w:p w:rsidR="004563A2" w:rsidP="2730BA36" w:rsidRDefault="004563A2" w14:paraId="4F4DB7E9" w14:textId="3567F9B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proposals also introduce new operational demands that require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additional</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infrastructure and land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take</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including expansion into Green Belt land and areas such as Cook’s Farm and Felton Common.</w:t>
      </w:r>
    </w:p>
    <w:p w:rsidR="004563A2" w:rsidP="2730BA36" w:rsidRDefault="004563A2" w14:paraId="55698623" w14:textId="56FE2D2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As such, the application is not simply a continuation of the consented </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scheme</w:t>
      </w:r>
      <w:r w:rsidRPr="2730BA36" w:rsidR="004563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but a further phase of expansion involving both intensification and spatial growth beyond the currently permitted baseline.</w:t>
      </w:r>
    </w:p>
    <w:p w:rsidR="7281C31C" w:rsidP="2730BA36" w:rsidRDefault="7281C31C" w14:paraId="383EF5E7" w14:textId="19C761F5">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7281C31C">
        <w:rPr>
          <w:rFonts w:ascii="Calibri" w:hAnsi="Calibri" w:eastAsia="Calibri" w:cs="Calibri"/>
          <w:b w:val="1"/>
          <w:bCs w:val="1"/>
          <w:i w:val="0"/>
          <w:iCs w:val="0"/>
          <w:caps w:val="0"/>
          <w:smallCaps w:val="0"/>
          <w:noProof w:val="0"/>
          <w:color w:val="000000" w:themeColor="text1" w:themeTint="FF" w:themeShade="FF"/>
          <w:sz w:val="28"/>
          <w:szCs w:val="28"/>
          <w:lang w:val="en-US"/>
        </w:rPr>
        <w:t xml:space="preserve">Planning Policy </w:t>
      </w:r>
      <w:r w:rsidRPr="2730BA36" w:rsidR="04E0B0D6">
        <w:rPr>
          <w:rFonts w:ascii="Calibri" w:hAnsi="Calibri" w:eastAsia="Calibri" w:cs="Calibri"/>
          <w:b w:val="1"/>
          <w:bCs w:val="1"/>
          <w:i w:val="0"/>
          <w:iCs w:val="0"/>
          <w:caps w:val="0"/>
          <w:smallCaps w:val="0"/>
          <w:noProof w:val="0"/>
          <w:color w:val="000000" w:themeColor="text1" w:themeTint="FF" w:themeShade="FF"/>
          <w:sz w:val="28"/>
          <w:szCs w:val="28"/>
          <w:lang w:val="en-US"/>
        </w:rPr>
        <w:t>Context</w:t>
      </w:r>
    </w:p>
    <w:p w:rsidR="04E0B0D6" w:rsidP="2730BA36" w:rsidRDefault="04E0B0D6" w14:paraId="245AD877" w14:textId="0761DD32">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1"/>
          <w:bCs w:val="1"/>
          <w:i w:val="0"/>
          <w:iCs w:val="0"/>
          <w:caps w:val="0"/>
          <w:smallCaps w:val="0"/>
          <w:noProof w:val="0"/>
          <w:color w:val="000000" w:themeColor="text1" w:themeTint="FF" w:themeShade="FF"/>
          <w:sz w:val="28"/>
          <w:szCs w:val="28"/>
          <w:lang w:val="en-US"/>
        </w:rPr>
        <w:t>Local Policy</w:t>
      </w:r>
    </w:p>
    <w:p w:rsidR="04E0B0D6" w:rsidP="2730BA36" w:rsidRDefault="04E0B0D6" w14:paraId="185A5752" w14:textId="2001A63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Section 38(6) of the Planning and Compulsory Purchase Act 2004 places a duty on local planning authorities to </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determine</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proposals </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in accordance with</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 development plan unless material considerations </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indicate</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otherwise.</w:t>
      </w:r>
    </w:p>
    <w:p w:rsidR="04E0B0D6" w:rsidP="2730BA36" w:rsidRDefault="04E0B0D6" w14:paraId="796FF283" w14:textId="1C5D850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Council’s Development Plan </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comprises</w:t>
      </w: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w:t>
      </w:r>
    </w:p>
    <w:p w:rsidR="04E0B0D6" w:rsidP="2730BA36" w:rsidRDefault="04E0B0D6" w14:paraId="42D9833C" w14:textId="26EFC34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North Somerset Core Strategy (the “CS”) (adopted 10 January 2017)</w:t>
      </w:r>
    </w:p>
    <w:p w:rsidR="04E0B0D6" w:rsidP="2730BA36" w:rsidRDefault="04E0B0D6" w14:paraId="08D95957" w14:textId="314A5EBA">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Sites and Policies Plan Part 1: Development Management Policies (“DMP”) (adopted 19 July 2016)</w:t>
      </w:r>
    </w:p>
    <w:p w:rsidR="04E0B0D6" w:rsidP="2730BA36" w:rsidRDefault="04E0B0D6" w14:paraId="2FE64880" w14:textId="5080BF46">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04E0B0D6">
        <w:rPr>
          <w:rFonts w:ascii="Calibri" w:hAnsi="Calibri" w:eastAsia="Calibri" w:cs="Calibri"/>
          <w:b w:val="0"/>
          <w:bCs w:val="0"/>
          <w:i w:val="0"/>
          <w:iCs w:val="0"/>
          <w:caps w:val="0"/>
          <w:smallCaps w:val="0"/>
          <w:noProof w:val="0"/>
          <w:color w:val="000000" w:themeColor="text1" w:themeTint="FF" w:themeShade="FF"/>
          <w:sz w:val="28"/>
          <w:szCs w:val="28"/>
          <w:lang w:val="en-US"/>
        </w:rPr>
        <w:t>· Sites and Policies Plan Part 2: Site Allocations Plan (“SAP”) adopted 10 April 2018</w:t>
      </w:r>
    </w:p>
    <w:p w:rsidR="363C1157" w:rsidP="2730BA36" w:rsidRDefault="363C1157" w14:paraId="67B34F06" w14:textId="538BDCEA">
      <w:pPr>
        <w:pStyle w:val="Normal"/>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363C115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In </w:t>
      </w:r>
      <w:r w:rsidRPr="2730BA36" w:rsidR="363C1157">
        <w:rPr>
          <w:rFonts w:ascii="Calibri" w:hAnsi="Calibri" w:eastAsia="Calibri" w:cs="Calibri"/>
          <w:b w:val="0"/>
          <w:bCs w:val="0"/>
          <w:i w:val="0"/>
          <w:iCs w:val="0"/>
          <w:caps w:val="0"/>
          <w:smallCaps w:val="0"/>
          <w:noProof w:val="0"/>
          <w:color w:val="000000" w:themeColor="text1" w:themeTint="FF" w:themeShade="FF"/>
          <w:sz w:val="28"/>
          <w:szCs w:val="28"/>
          <w:lang w:val="en-US"/>
        </w:rPr>
        <w:t>addition</w:t>
      </w:r>
      <w:r w:rsidRPr="2730BA36" w:rsidR="098AF0A2">
        <w:rPr>
          <w:rFonts w:ascii="Calibri" w:hAnsi="Calibri" w:eastAsia="Calibri" w:cs="Calibri"/>
          <w:b w:val="0"/>
          <w:bCs w:val="0"/>
          <w:i w:val="0"/>
          <w:iCs w:val="0"/>
          <w:caps w:val="0"/>
          <w:smallCaps w:val="0"/>
          <w:noProof w:val="0"/>
          <w:color w:val="000000" w:themeColor="text1" w:themeTint="FF" w:themeShade="FF"/>
          <w:sz w:val="28"/>
          <w:szCs w:val="28"/>
          <w:lang w:val="en-US"/>
        </w:rPr>
        <w:t>,</w:t>
      </w:r>
      <w:r w:rsidRPr="2730BA36" w:rsidR="098AF0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there are</w:t>
      </w:r>
      <w:r w:rsidRPr="2730BA36" w:rsidR="363C115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many other North Somerset Core Strategy (CS) relevant to the determination of this application</w:t>
      </w:r>
      <w:r w:rsidRPr="2730BA36" w:rsidR="1DE803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as well as Development Management Policies</w:t>
      </w:r>
      <w:r w:rsidRPr="2730BA36" w:rsidR="363C1157">
        <w:rPr>
          <w:rFonts w:ascii="Calibri" w:hAnsi="Calibri" w:eastAsia="Calibri" w:cs="Calibri"/>
          <w:b w:val="0"/>
          <w:bCs w:val="0"/>
          <w:i w:val="0"/>
          <w:iCs w:val="0"/>
          <w:caps w:val="0"/>
          <w:smallCaps w:val="0"/>
          <w:noProof w:val="0"/>
          <w:color w:val="000000" w:themeColor="text1" w:themeTint="FF" w:themeShade="FF"/>
          <w:sz w:val="28"/>
          <w:szCs w:val="28"/>
          <w:lang w:val="en-US"/>
        </w:rPr>
        <w:t>:</w:t>
      </w:r>
    </w:p>
    <w:p w:rsidR="721DC3CB" w:rsidP="2730BA36" w:rsidRDefault="721DC3CB" w14:paraId="0B02674A" w14:textId="6E5CEEE7">
      <w:pPr>
        <w:pStyle w:val="Normal"/>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721DC3CB">
        <w:rPr>
          <w:rFonts w:ascii="Calibri" w:hAnsi="Calibri" w:eastAsia="Calibri" w:cs="Calibri"/>
          <w:b w:val="1"/>
          <w:bCs w:val="1"/>
          <w:i w:val="0"/>
          <w:iCs w:val="0"/>
          <w:caps w:val="0"/>
          <w:smallCaps w:val="0"/>
          <w:noProof w:val="0"/>
          <w:color w:val="000000" w:themeColor="text1" w:themeTint="FF" w:themeShade="FF"/>
          <w:sz w:val="28"/>
          <w:szCs w:val="28"/>
          <w:lang w:val="en-US"/>
        </w:rPr>
        <w:t>The main policies to include in a response are</w:t>
      </w:r>
    </w:p>
    <w:p w:rsidR="721DC3CB" w:rsidP="2730BA36" w:rsidRDefault="721DC3CB" w14:paraId="1253F935" w14:textId="1D85EF03">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CS6 – North Somerset’s Green Belt, seeks to </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maintain</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 openness and permanence of the Bristol and Bath Green Belt and resist inappropriate development unless exceptional circumstances exist. In the context of Bristol Airport, the policy is important because it </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recognises</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 sensitivity of further expansion within the Green Belt and confirms that </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additional</w:t>
      </w: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amendments to Green Belt boundaries should only occur following proper evidence of need and exceptional circumstances.</w:t>
      </w:r>
    </w:p>
    <w:p w:rsidR="721DC3CB" w:rsidP="2730BA36" w:rsidRDefault="721DC3CB" w14:paraId="1497A97E" w14:textId="4AC3486B">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Policy CS23 – Bristol Airport relates specifically to development at Bristol Airport and supports airport development where environmental impacts are satisfactorily addressed, particularly in relation to surrounding communities and surface access.</w:t>
      </w:r>
    </w:p>
    <w:p w:rsidR="721DC3CB" w:rsidP="2730BA36" w:rsidRDefault="721DC3CB" w14:paraId="4F16B910" w14:textId="1DEE92D2">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1DC3C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DM11 – Mendip Hills Area of Outstanding Natural Beauty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seeks</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to protect the landscape character, scenic beauty and setting of the Mendip Hills AONB (now National Landscape).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Development proposals should avoid adverse impacts on the special qualities of the designation.</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This is highly relevant given the visual relationship between Bristol Airport and viewpoints within the Mendips, particularly in relation to lighting, large-scale built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form</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parking infrastructure.</w:t>
      </w:r>
    </w:p>
    <w:p w:rsidR="1F7DFDA2" w:rsidP="2730BA36" w:rsidRDefault="1F7DFDA2" w14:paraId="42079171" w14:textId="38FC52B6">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DM12 – Development in the Green Belt sets out the Council’s detailed development management approach to Green Belt proposals and resists inappropriate development unless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very special</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circumstances exist. The policy gives substantial weight to the protection of openness and prevention of encroachment into the countryside, making it a key policy in the assessment of the proposed expansion onto land at Cook’s Farm, Felton Common and other Green Belt areas.</w:t>
      </w:r>
    </w:p>
    <w:p w:rsidR="1F7DFDA2" w:rsidP="2730BA36" w:rsidRDefault="1F7DFDA2" w14:paraId="1B5169B8" w14:textId="2620621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DM24 – Safety, Traffic and Provision of Infrastructure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requires</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development proposals to provide safe and suitable access,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minimise</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traffic impacts and promote sustainable transport choices. The policy is particularly relevant to Bristol Airport given the reliance on the A38 corridor, increased passenger numbers, substantial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additional</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parking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provision</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concerns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regarding</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continued dependency on private vehicle access.</w:t>
      </w:r>
    </w:p>
    <w:p w:rsidR="1F7DFDA2" w:rsidP="2730BA36" w:rsidRDefault="1F7DFDA2" w14:paraId="38D2DB14" w14:textId="386B432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DM31 – Air Safety relates to air safety and seeks to ensure that development does not prejudice the operational safety of Bristol Airport or conflict with safeguarded areas and Public Safety Zones. This policy is relevant to the proposed runway extension and any implications arising for safeguarding, approach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lighting</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operational safety constraints around the Airport.</w:t>
      </w:r>
    </w:p>
    <w:p w:rsidR="1F7DFDA2" w:rsidP="2730BA36" w:rsidRDefault="1F7DFDA2" w14:paraId="474A4F60" w14:textId="5BE9EBA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Policy DM50 – Bristol Airport specifically addresses development at Bristol Airport. The policy supports operational development where it is essential for airport purposes and where environmental, </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transport</w:t>
      </w:r>
      <w:r w:rsidRPr="2730BA36" w:rsidR="1F7DFDA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amenity impacts are satisfactorily mitigated. </w:t>
      </w:r>
    </w:p>
    <w:p w:rsidR="439FF257" w:rsidP="2730BA36" w:rsidRDefault="439FF257" w14:paraId="668FD8FF" w14:textId="149B6CCF">
      <w:pPr>
        <w:pStyle w:val="Normal"/>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439FF257">
        <w:rPr>
          <w:rFonts w:ascii="Calibri" w:hAnsi="Calibri" w:eastAsia="Calibri" w:cs="Calibri"/>
          <w:b w:val="1"/>
          <w:bCs w:val="1"/>
          <w:i w:val="0"/>
          <w:iCs w:val="0"/>
          <w:caps w:val="0"/>
          <w:smallCaps w:val="0"/>
          <w:noProof w:val="0"/>
          <w:color w:val="000000" w:themeColor="text1" w:themeTint="FF" w:themeShade="FF"/>
          <w:sz w:val="28"/>
          <w:szCs w:val="28"/>
          <w:lang w:val="en-US"/>
        </w:rPr>
        <w:t>West of England Joint Local Transport Plan 4 (JLTP4) 2020–2036</w:t>
      </w:r>
    </w:p>
    <w:p w:rsidR="72550FF7" w:rsidP="2730BA36" w:rsidRDefault="72550FF7" w14:paraId="6CDFD9EC" w14:textId="3367E3C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JLTP4 provides the strategic transport framework for the West of England up to 2036 and seeks to deliver a well-connected, sustainable transport network with a strong emphasis on reducing reliance on the private car, increasing the use of public transport, walking and cycling, reducing carbon emissions and supporting sustainable patterns of growth.</w:t>
      </w:r>
    </w:p>
    <w:p w:rsidR="72550FF7" w:rsidP="2730BA36" w:rsidRDefault="72550FF7" w14:paraId="683ACC72" w14:textId="39C6BFE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Plan promotes a vision-led approach to transport planning focused on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decarbonisation</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climate resilience, improved public transport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connectivity</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integration between transport and spatial planning. In relation to major trip-generating development, JLTP4 places significant emphasis on achieving modal shift away from</w:t>
      </w:r>
      <w:r w:rsidRPr="2730BA36" w:rsidR="4FB2994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private</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vehicle</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use and ensuring that growth is aligned with sustainable transport infrastructure.</w:t>
      </w:r>
    </w:p>
    <w:p w:rsidR="72550FF7" w:rsidP="2730BA36" w:rsidRDefault="72550FF7" w14:paraId="2EAD5B72" w14:textId="73A724D0">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72550FF7">
        <w:rPr>
          <w:rFonts w:ascii="Calibri" w:hAnsi="Calibri" w:eastAsia="Calibri" w:cs="Calibri"/>
          <w:b w:val="1"/>
          <w:bCs w:val="1"/>
          <w:i w:val="0"/>
          <w:iCs w:val="0"/>
          <w:caps w:val="0"/>
          <w:smallCaps w:val="0"/>
          <w:noProof w:val="0"/>
          <w:color w:val="000000" w:themeColor="text1" w:themeTint="FF" w:themeShade="FF"/>
          <w:sz w:val="28"/>
          <w:szCs w:val="28"/>
          <w:lang w:val="en-US"/>
        </w:rPr>
        <w:t>Emerging North Somerset Local Plan</w:t>
      </w:r>
    </w:p>
    <w:p w:rsidR="72550FF7" w:rsidP="2730BA36" w:rsidRDefault="72550FF7" w14:paraId="6655F672" w14:textId="0AF3C1B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North Somerset Council is currently progressing the emerging Local Plan 2041 through the Regulation 19 stage. Although the Council previously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indicated</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 intention to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submit</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 Plan for examination in spring 2026, submission has not yet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occurred</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the timetable appears to have slipped.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Accordingly</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while the emerging Plan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is capable of attracting</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some weight, this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remains</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limited</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having regard to its stage of preparation, the extent of unresolved </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objections</w:t>
      </w:r>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the absence of an ongoing examination process.</w:t>
      </w:r>
    </w:p>
    <w:p w:rsidR="11164207" w:rsidP="2730BA36" w:rsidRDefault="11164207" w14:paraId="20ADF4B6" w14:textId="18CB3EE0">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11164207">
        <w:rPr>
          <w:rFonts w:ascii="Calibri" w:hAnsi="Calibri" w:eastAsia="Calibri" w:cs="Calibri"/>
          <w:b w:val="1"/>
          <w:bCs w:val="1"/>
          <w:i w:val="0"/>
          <w:iCs w:val="0"/>
          <w:caps w:val="0"/>
          <w:smallCaps w:val="0"/>
          <w:noProof w:val="0"/>
          <w:color w:val="000000" w:themeColor="text1" w:themeTint="FF" w:themeShade="FF"/>
          <w:sz w:val="28"/>
          <w:szCs w:val="28"/>
          <w:lang w:val="en-US"/>
        </w:rPr>
        <w:t>North Somerset Local Plan 2041 Green Belt Review Paper. April 2026</w:t>
      </w:r>
    </w:p>
    <w:p w:rsidR="72550FF7" w:rsidP="2730BA36" w:rsidRDefault="72550FF7" w14:paraId="22358DF5" w14:textId="287C5D74">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hyperlink r:id="R887ec5a9b2494efd">
        <w:r w:rsidRPr="2730BA36" w:rsidR="72550FF7">
          <w:rPr>
            <w:rStyle w:val="Hyperlink"/>
            <w:rFonts w:ascii="Calibri" w:hAnsi="Calibri" w:eastAsia="Calibri" w:cs="Calibri"/>
            <w:b w:val="0"/>
            <w:bCs w:val="0"/>
            <w:i w:val="0"/>
            <w:iCs w:val="0"/>
            <w:caps w:val="0"/>
            <w:smallCaps w:val="0"/>
            <w:noProof w:val="0"/>
            <w:lang w:val="en-US"/>
          </w:rPr>
          <w:t>https://n-somerset.gov.uk/sites/default/files/2026-04/Green%20Belt%20background%20paper%20update%20-%20April%202026.pdf</w:t>
        </w:r>
      </w:hyperlink>
      <w:r w:rsidRPr="2730BA36" w:rsidR="72550FF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p>
    <w:p w:rsidR="38103C57" w:rsidP="2730BA36" w:rsidRDefault="38103C57" w14:paraId="3224C352" w14:textId="022CF11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38103C5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This shows that the Silver Zone will become grey belt and Cooks Farm and Felton Common remain in </w:t>
      </w:r>
      <w:r w:rsidRPr="2730BA36" w:rsidR="38103C57">
        <w:rPr>
          <w:rFonts w:ascii="Calibri" w:hAnsi="Calibri" w:eastAsia="Calibri" w:cs="Calibri"/>
          <w:b w:val="0"/>
          <w:bCs w:val="0"/>
          <w:i w:val="0"/>
          <w:iCs w:val="0"/>
          <w:caps w:val="0"/>
          <w:smallCaps w:val="0"/>
          <w:noProof w:val="0"/>
          <w:color w:val="000000" w:themeColor="text1" w:themeTint="FF" w:themeShade="FF"/>
          <w:sz w:val="28"/>
          <w:szCs w:val="28"/>
          <w:lang w:val="en-US"/>
        </w:rPr>
        <w:t>Green</w:t>
      </w:r>
      <w:r w:rsidRPr="2730BA36" w:rsidR="38103C5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Belt.</w:t>
      </w:r>
    </w:p>
    <w:p w:rsidR="726D32F7" w:rsidP="2730BA36" w:rsidRDefault="726D32F7" w14:paraId="2B4CEE27" w14:textId="4AA89378">
      <w:pPr>
        <w:pStyle w:val="Normal"/>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32"/>
          <w:szCs w:val="32"/>
          <w:lang w:val="en-US"/>
        </w:rPr>
      </w:pPr>
      <w:r w:rsidRPr="2730BA36" w:rsidR="726D32F7">
        <w:rPr>
          <w:rFonts w:ascii="Calibri" w:hAnsi="Calibri" w:eastAsia="Calibri" w:cs="Calibri"/>
          <w:b w:val="1"/>
          <w:bCs w:val="1"/>
          <w:i w:val="0"/>
          <w:iCs w:val="0"/>
          <w:caps w:val="0"/>
          <w:smallCaps w:val="0"/>
          <w:noProof w:val="0"/>
          <w:color w:val="000000" w:themeColor="text1" w:themeTint="FF" w:themeShade="FF"/>
          <w:sz w:val="32"/>
          <w:szCs w:val="32"/>
          <w:lang w:val="en-US"/>
        </w:rPr>
        <w:t>Sections:</w:t>
      </w:r>
    </w:p>
    <w:p w:rsidR="726D32F7" w:rsidP="2730BA36" w:rsidRDefault="726D32F7" w14:paraId="689E9124" w14:textId="785DC477">
      <w:pPr>
        <w:pStyle w:val="ListParagraph"/>
        <w:numPr>
          <w:ilvl w:val="0"/>
          <w:numId w:val="24"/>
        </w:num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726D32F7">
        <w:rPr>
          <w:rFonts w:ascii="Calibri" w:hAnsi="Calibri" w:eastAsia="Calibri" w:cs="Calibri"/>
          <w:b w:val="1"/>
          <w:bCs w:val="1"/>
          <w:i w:val="0"/>
          <w:iCs w:val="0"/>
          <w:caps w:val="0"/>
          <w:smallCaps w:val="0"/>
          <w:noProof w:val="0"/>
          <w:color w:val="000000" w:themeColor="text1" w:themeTint="FF" w:themeShade="FF"/>
          <w:sz w:val="28"/>
          <w:szCs w:val="28"/>
          <w:lang w:val="en-US"/>
        </w:rPr>
        <w:t>Green Belt</w:t>
      </w:r>
    </w:p>
    <w:p w:rsidR="5C3C8E79" w:rsidP="2730BA36" w:rsidRDefault="5C3C8E79" w14:paraId="41A1A23E" w14:textId="1FA02B25">
      <w:pPr>
        <w:pStyle w:val="Normal"/>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The location of the Airport within the Bristol and Bath Green Belt is in close proximity to a range of sensitive environmental designations including the Mendip Hills National Landscape, the North Somerset and Mendip Bats S</w:t>
      </w:r>
      <w:r w:rsidRPr="2730BA36" w:rsidR="0E18F23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pecial </w:t>
      </w:r>
      <w:r w:rsidRPr="2730BA36" w:rsidR="7722BFBB">
        <w:rPr>
          <w:rFonts w:ascii="Calibri" w:hAnsi="Calibri" w:eastAsia="Calibri" w:cs="Calibri"/>
          <w:b w:val="0"/>
          <w:bCs w:val="0"/>
          <w:i w:val="0"/>
          <w:iCs w:val="0"/>
          <w:caps w:val="0"/>
          <w:smallCaps w:val="0"/>
          <w:noProof w:val="0"/>
          <w:color w:val="000000" w:themeColor="text1" w:themeTint="FF" w:themeShade="FF"/>
          <w:sz w:val="28"/>
          <w:szCs w:val="28"/>
          <w:lang w:val="en-GB"/>
        </w:rPr>
        <w:t xml:space="preserve">Area </w:t>
      </w:r>
      <w:r w:rsidRPr="2730BA36" w:rsidR="0E18F232">
        <w:rPr>
          <w:rFonts w:ascii="Calibri" w:hAnsi="Calibri" w:eastAsia="Calibri" w:cs="Calibri"/>
          <w:b w:val="0"/>
          <w:bCs w:val="0"/>
          <w:i w:val="0"/>
          <w:iCs w:val="0"/>
          <w:caps w:val="0"/>
          <w:smallCaps w:val="0"/>
          <w:noProof w:val="0"/>
          <w:color w:val="000000" w:themeColor="text1" w:themeTint="FF" w:themeShade="FF"/>
          <w:sz w:val="28"/>
          <w:szCs w:val="28"/>
          <w:lang w:val="en-GB"/>
        </w:rPr>
        <w:t>of Conservation (S</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AC</w:t>
      </w:r>
      <w:r w:rsidRPr="2730BA36" w:rsidR="720005DF">
        <w:rPr>
          <w:rFonts w:ascii="Calibri" w:hAnsi="Calibri" w:eastAsia="Calibri" w:cs="Calibri"/>
          <w:b w:val="0"/>
          <w:bCs w:val="0"/>
          <w:i w:val="0"/>
          <w:iCs w:val="0"/>
          <w:caps w:val="0"/>
          <w:smallCaps w:val="0"/>
          <w:noProof w:val="0"/>
          <w:color w:val="000000" w:themeColor="text1" w:themeTint="FF" w:themeShade="FF"/>
          <w:sz w:val="28"/>
          <w:szCs w:val="28"/>
          <w:lang w:val="en-GB"/>
        </w:rPr>
        <w:t>)</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Felton Common Local Nature Reserve, Felton Common Local Green </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Space</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and </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a number of</w:t>
      </w:r>
      <w:r w:rsidRPr="2730BA36" w:rsidR="5C3C8E79">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designated heritage assets. </w:t>
      </w:r>
    </w:p>
    <w:p w:rsidR="4A1BFE3E" w:rsidP="35FD112D" w:rsidRDefault="4A1BFE3E" w14:paraId="578B97EB" w14:textId="13A93B1D">
      <w:pPr>
        <w:pStyle w:val="Normal"/>
        <w:spacing w:before="240" w:beforeAutospacing="off" w:after="240" w:afterAutospacing="off" w:line="278" w:lineRule="auto"/>
        <w:ind w:left="0"/>
        <w:contextualSpacing w:val="0"/>
        <w:rPr>
          <w:rFonts w:ascii="Calibri" w:hAnsi="Calibri" w:eastAsia="Calibri" w:cs="Calibri"/>
          <w:b w:val="0"/>
          <w:bCs w:val="0"/>
          <w:i w:val="0"/>
          <w:iCs w:val="0"/>
          <w:caps w:val="0"/>
          <w:smallCaps w:val="0"/>
          <w:noProof w:val="0"/>
          <w:color w:val="000000" w:themeColor="text1" w:themeTint="FF" w:themeShade="FF"/>
          <w:sz w:val="28"/>
          <w:szCs w:val="28"/>
          <w:lang w:val="en-GB"/>
        </w:rPr>
      </w:pPr>
      <w:r w:rsidRPr="35FD112D" w:rsidR="46A4C27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Development on </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Green Belt</w:t>
      </w:r>
      <w:r w:rsidRPr="35FD112D" w:rsidR="763F0B5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land</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should not be approved except in </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very special</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circumstances. </w:t>
      </w:r>
      <w:r w:rsidRPr="35FD112D" w:rsidR="6E6D040C">
        <w:rPr>
          <w:rFonts w:ascii="Calibri" w:hAnsi="Calibri" w:eastAsia="Calibri" w:cs="Calibri"/>
          <w:b w:val="0"/>
          <w:bCs w:val="0"/>
          <w:i w:val="0"/>
          <w:iCs w:val="0"/>
          <w:caps w:val="0"/>
          <w:smallCaps w:val="0"/>
          <w:noProof w:val="0"/>
          <w:color w:val="000000" w:themeColor="text1" w:themeTint="FF" w:themeShade="FF"/>
          <w:sz w:val="28"/>
          <w:szCs w:val="28"/>
          <w:lang w:val="en-GB"/>
        </w:rPr>
        <w:t xml:space="preserve">There is a biodiversity crisis and climate </w:t>
      </w:r>
      <w:r w:rsidRPr="35FD112D" w:rsidR="6E6D040C">
        <w:rPr>
          <w:rFonts w:ascii="Calibri" w:hAnsi="Calibri" w:eastAsia="Calibri" w:cs="Calibri"/>
          <w:b w:val="0"/>
          <w:bCs w:val="0"/>
          <w:i w:val="0"/>
          <w:iCs w:val="0"/>
          <w:caps w:val="0"/>
          <w:smallCaps w:val="0"/>
          <w:noProof w:val="0"/>
          <w:color w:val="000000" w:themeColor="text1" w:themeTint="FF" w:themeShade="FF"/>
          <w:sz w:val="28"/>
          <w:szCs w:val="28"/>
          <w:lang w:val="en-GB"/>
        </w:rPr>
        <w:t>crisis</w:t>
      </w:r>
      <w:r w:rsidRPr="35FD112D" w:rsidR="5709D49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on top of which, </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Cook’s</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Farm, Felton Common and other areas surrounding the Airport</w:t>
      </w:r>
      <w:r w:rsidRPr="35FD112D" w:rsidR="707AB54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are </w:t>
      </w:r>
      <w:r w:rsidRPr="35FD112D" w:rsidR="3E0802EC">
        <w:rPr>
          <w:rFonts w:ascii="Calibri" w:hAnsi="Calibri" w:eastAsia="Calibri" w:cs="Calibri"/>
          <w:b w:val="0"/>
          <w:bCs w:val="0"/>
          <w:i w:val="0"/>
          <w:iCs w:val="0"/>
          <w:caps w:val="0"/>
          <w:smallCaps w:val="0"/>
          <w:noProof w:val="0"/>
          <w:color w:val="000000" w:themeColor="text1" w:themeTint="FF" w:themeShade="FF"/>
          <w:sz w:val="28"/>
          <w:szCs w:val="28"/>
          <w:lang w:val="en-GB"/>
        </w:rPr>
        <w:t xml:space="preserve">in the </w:t>
      </w:r>
      <w:r w:rsidRPr="35FD112D" w:rsidR="707AB545">
        <w:rPr>
          <w:rFonts w:ascii="Calibri" w:hAnsi="Calibri" w:eastAsia="Calibri" w:cs="Calibri"/>
          <w:b w:val="0"/>
          <w:bCs w:val="0"/>
          <w:i w:val="0"/>
          <w:iCs w:val="0"/>
          <w:caps w:val="0"/>
          <w:smallCaps w:val="0"/>
          <w:noProof w:val="0"/>
          <w:color w:val="000000" w:themeColor="text1" w:themeTint="FF" w:themeShade="FF"/>
          <w:sz w:val="28"/>
          <w:szCs w:val="28"/>
          <w:lang w:val="en-GB"/>
        </w:rPr>
        <w:t>Green Belt.</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The PCAA </w:t>
      </w:r>
      <w:r w:rsidRPr="35FD112D" w:rsidR="256C335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is </w:t>
      </w:r>
      <w:r w:rsidRPr="35FD112D" w:rsidR="5EEEC02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arguing that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Policy SP7 of the emerging North Somerset Local Plan confirms the continued importance of the Green Belt in preventing urban sprawl and protecting the countryside around Bristol. In relation to Bristol Airport, Policies LP9 and LP12 propose a revised inset boundary and policy framework intended to reflect the operational extent of the </w:t>
      </w:r>
      <w:r w:rsidRPr="35FD112D" w:rsidR="4193C57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12mppa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development already approved</w:t>
      </w:r>
      <w:r w:rsidRPr="35FD112D" w:rsidR="3501851B">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Policy LP9 specifically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identifies</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the proposed revised Green Belt inset boundary for Bristol Airport. The supporting text confirms that the amendment is intended to regularise and reflect the spatial extent of the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already</w:t>
      </w:r>
      <w:r w:rsidRPr="35FD112D" w:rsidR="01E7EEFA">
        <w:rPr>
          <w:rFonts w:ascii="Calibri" w:hAnsi="Calibri" w:eastAsia="Calibri" w:cs="Calibri"/>
          <w:b w:val="0"/>
          <w:bCs w:val="0"/>
          <w:i w:val="0"/>
          <w:iCs w:val="0"/>
          <w:caps w:val="0"/>
          <w:smallCaps w:val="0"/>
          <w:noProof w:val="0"/>
          <w:color w:val="000000" w:themeColor="text1" w:themeTint="FF" w:themeShade="FF"/>
          <w:sz w:val="28"/>
          <w:szCs w:val="28"/>
          <w:lang w:val="en-GB"/>
        </w:rPr>
        <w:t>-</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approved</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12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mppa</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scheme. Importantly, the supporting text also confirms that, outside the revised inset boundary, Green Belt policy continues to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apply</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and proposals would need to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demonstrate</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very special</w:t>
      </w:r>
      <w:r w:rsidRPr="35FD112D" w:rsidR="74E494C0">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circumstances.</w:t>
      </w:r>
      <w:r w:rsidRPr="35FD112D" w:rsidR="204F679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There has been a pattern of incremental intensification within a constrained rural and Green Belt location, where each phase of development has contributed to a cumulative increase in environmental effects.</w:t>
      </w:r>
      <w:r w:rsidRPr="35FD112D" w:rsidR="02A696B3">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The cumulative effect of the proposal is to extend the spatial footprint and urbanising influence of the Airport across a wider area of Green Belt land. </w:t>
      </w:r>
    </w:p>
    <w:p w:rsidR="17FA9B1C" w:rsidP="2730BA36" w:rsidRDefault="17FA9B1C" w14:paraId="373563B0" w14:textId="363375F5">
      <w:pPr>
        <w:pStyle w:val="Normal"/>
        <w:spacing w:before="240" w:beforeAutospacing="off" w:after="240" w:afterAutospacing="off" w:line="278" w:lineRule="auto"/>
        <w:ind w:left="0"/>
        <w:contextualSpacing w:val="0"/>
        <w:rPr>
          <w:rFonts w:ascii="Calibri" w:hAnsi="Calibri" w:eastAsia="Calibri" w:cs="Calibri"/>
          <w:b w:val="1"/>
          <w:bCs w:val="1"/>
          <w:i w:val="0"/>
          <w:iCs w:val="0"/>
          <w:caps w:val="0"/>
          <w:smallCaps w:val="0"/>
          <w:noProof w:val="0"/>
          <w:color w:val="000000" w:themeColor="text1" w:themeTint="FF" w:themeShade="FF"/>
          <w:sz w:val="28"/>
          <w:szCs w:val="28"/>
          <w:lang w:val="en-GB"/>
        </w:rPr>
      </w:pPr>
      <w:r w:rsidRPr="2730BA36" w:rsidR="17FA9B1C">
        <w:rPr>
          <w:rFonts w:ascii="Calibri" w:hAnsi="Calibri" w:eastAsia="Calibri" w:cs="Calibri"/>
          <w:b w:val="0"/>
          <w:bCs w:val="0"/>
          <w:i w:val="0"/>
          <w:iCs w:val="0"/>
          <w:caps w:val="0"/>
          <w:smallCaps w:val="0"/>
          <w:noProof w:val="0"/>
          <w:color w:val="000000" w:themeColor="text1" w:themeTint="FF" w:themeShade="FF"/>
          <w:sz w:val="28"/>
          <w:szCs w:val="28"/>
          <w:lang w:val="en-GB"/>
        </w:rPr>
        <w:t>The Airport</w:t>
      </w:r>
      <w:r w:rsidRPr="2730BA36" w:rsidR="27F8B28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r w:rsidRPr="2730BA36" w:rsidR="79BCC82C">
        <w:rPr>
          <w:rFonts w:ascii="Calibri" w:hAnsi="Calibri" w:eastAsia="Calibri" w:cs="Calibri"/>
          <w:b w:val="0"/>
          <w:bCs w:val="0"/>
          <w:i w:val="0"/>
          <w:iCs w:val="0"/>
          <w:caps w:val="0"/>
          <w:smallCaps w:val="0"/>
          <w:noProof w:val="0"/>
          <w:color w:val="000000" w:themeColor="text1" w:themeTint="FF" w:themeShade="FF"/>
          <w:sz w:val="28"/>
          <w:szCs w:val="28"/>
          <w:lang w:val="en-GB"/>
        </w:rPr>
        <w:t xml:space="preserve">relies </w:t>
      </w:r>
      <w:r w:rsidRPr="2730BA36" w:rsidR="1253FB38">
        <w:rPr>
          <w:rFonts w:ascii="Calibri" w:hAnsi="Calibri" w:eastAsia="Calibri" w:cs="Calibri"/>
          <w:b w:val="0"/>
          <w:bCs w:val="0"/>
          <w:i w:val="0"/>
          <w:iCs w:val="0"/>
          <w:caps w:val="0"/>
          <w:smallCaps w:val="0"/>
          <w:noProof w:val="0"/>
          <w:color w:val="000000" w:themeColor="text1" w:themeTint="FF" w:themeShade="FF"/>
          <w:sz w:val="28"/>
          <w:szCs w:val="28"/>
          <w:lang w:val="en-GB"/>
        </w:rPr>
        <w:t xml:space="preserve">heavily </w:t>
      </w:r>
      <w:r w:rsidRPr="2730BA36" w:rsidR="1253FB38">
        <w:rPr>
          <w:rFonts w:ascii="Calibri" w:hAnsi="Calibri" w:eastAsia="Calibri" w:cs="Calibri"/>
          <w:b w:val="0"/>
          <w:bCs w:val="0"/>
          <w:i w:val="0"/>
          <w:iCs w:val="0"/>
          <w:caps w:val="0"/>
          <w:smallCaps w:val="0"/>
          <w:noProof w:val="0"/>
          <w:color w:val="000000" w:themeColor="text1" w:themeTint="FF" w:themeShade="FF"/>
          <w:sz w:val="28"/>
          <w:szCs w:val="28"/>
          <w:lang w:val="en-GB"/>
        </w:rPr>
        <w:t xml:space="preserve">on the outward spread of parking and operational infrastructure across extensive areas of </w:t>
      </w:r>
      <w:r w:rsidRPr="2730BA36" w:rsidR="6A48731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green belt </w:t>
      </w:r>
      <w:r w:rsidRPr="2730BA36" w:rsidR="1253FB38">
        <w:rPr>
          <w:rFonts w:ascii="Calibri" w:hAnsi="Calibri" w:eastAsia="Calibri" w:cs="Calibri"/>
          <w:b w:val="0"/>
          <w:bCs w:val="0"/>
          <w:i w:val="0"/>
          <w:iCs w:val="0"/>
          <w:caps w:val="0"/>
          <w:smallCaps w:val="0"/>
          <w:noProof w:val="0"/>
          <w:color w:val="000000" w:themeColor="text1" w:themeTint="FF" w:themeShade="FF"/>
          <w:sz w:val="28"/>
          <w:szCs w:val="28"/>
          <w:lang w:val="en-GB"/>
        </w:rPr>
        <w:t>land rather than concentrating development more effectively within the existing operational airport envelope.</w:t>
      </w:r>
      <w:r w:rsidRPr="2730BA36" w:rsidR="1253FB38">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In this regard, there appears to be </w:t>
      </w:r>
      <w:r w:rsidRPr="2730BA36" w:rsidR="0AC97767">
        <w:rPr>
          <w:rFonts w:ascii="Calibri" w:hAnsi="Calibri" w:eastAsia="Calibri" w:cs="Calibri"/>
          <w:b w:val="1"/>
          <w:bCs w:val="1"/>
          <w:i w:val="0"/>
          <w:iCs w:val="0"/>
          <w:caps w:val="0"/>
          <w:smallCaps w:val="0"/>
          <w:noProof w:val="0"/>
          <w:color w:val="000000" w:themeColor="text1" w:themeTint="FF" w:themeShade="FF"/>
          <w:sz w:val="28"/>
          <w:szCs w:val="28"/>
          <w:lang w:val="en-GB"/>
        </w:rPr>
        <w:t>untapped</w:t>
      </w:r>
      <w:r w:rsidRPr="2730BA36" w:rsidR="1253FB38">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opportunity within the existing operational airport area, particularly within the Silver Zone and associated parking areas, to intensify development vertically through decked or multi-level parking provision, in addition to that already proposed, rather than extending surface-level parking and operational infrastructure further across open Green Belt land.</w:t>
      </w:r>
      <w:r w:rsidRPr="2730BA36" w:rsidR="2C1C51BA">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The Airport appears to have consider</w:t>
      </w:r>
      <w:r w:rsidRPr="2730BA36" w:rsidR="72B2393B">
        <w:rPr>
          <w:rFonts w:ascii="Calibri" w:hAnsi="Calibri" w:eastAsia="Calibri" w:cs="Calibri"/>
          <w:b w:val="1"/>
          <w:bCs w:val="1"/>
          <w:i w:val="0"/>
          <w:iCs w:val="0"/>
          <w:caps w:val="0"/>
          <w:smallCaps w:val="0"/>
          <w:noProof w:val="0"/>
          <w:color w:val="000000" w:themeColor="text1" w:themeTint="FF" w:themeShade="FF"/>
          <w:sz w:val="28"/>
          <w:szCs w:val="28"/>
          <w:lang w:val="en-GB"/>
        </w:rPr>
        <w:t>ed</w:t>
      </w:r>
      <w:r w:rsidRPr="2730BA36" w:rsidR="2C1C51BA">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the cheapest </w:t>
      </w:r>
      <w:r w:rsidRPr="2730BA36" w:rsidR="2C1C51BA">
        <w:rPr>
          <w:rFonts w:ascii="Calibri" w:hAnsi="Calibri" w:eastAsia="Calibri" w:cs="Calibri"/>
          <w:b w:val="1"/>
          <w:bCs w:val="1"/>
          <w:i w:val="0"/>
          <w:iCs w:val="0"/>
          <w:caps w:val="0"/>
          <w:smallCaps w:val="0"/>
          <w:noProof w:val="0"/>
          <w:color w:val="000000" w:themeColor="text1" w:themeTint="FF" w:themeShade="FF"/>
          <w:sz w:val="28"/>
          <w:szCs w:val="28"/>
          <w:lang w:val="en-GB"/>
        </w:rPr>
        <w:t>option</w:t>
      </w:r>
      <w:r w:rsidRPr="2730BA36" w:rsidR="2C1C51BA">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rather than being more creative</w:t>
      </w:r>
      <w:r w:rsidRPr="2730BA36" w:rsidR="46F7D3D8">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and sensitive to environmental issues</w:t>
      </w:r>
      <w:r w:rsidRPr="2730BA36" w:rsidR="2C1C51BA">
        <w:rPr>
          <w:rFonts w:ascii="Calibri" w:hAnsi="Calibri" w:eastAsia="Calibri" w:cs="Calibri"/>
          <w:b w:val="1"/>
          <w:bCs w:val="1"/>
          <w:i w:val="0"/>
          <w:iCs w:val="0"/>
          <w:caps w:val="0"/>
          <w:smallCaps w:val="0"/>
          <w:noProof w:val="0"/>
          <w:color w:val="000000" w:themeColor="text1" w:themeTint="FF" w:themeShade="FF"/>
          <w:sz w:val="28"/>
          <w:szCs w:val="28"/>
          <w:lang w:val="en-GB"/>
        </w:rPr>
        <w:t>.</w:t>
      </w:r>
    </w:p>
    <w:p w:rsidR="7F2AA8CD" w:rsidP="2730BA36" w:rsidRDefault="7F2AA8CD" w14:paraId="27784C57" w14:textId="13471C50">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8"/>
          <w:szCs w:val="28"/>
          <w:lang w:val="en-US"/>
        </w:rPr>
        <w:t>Transport and Surface Access Strategy</w:t>
      </w:r>
    </w:p>
    <w:p w:rsidR="0B535810" w:rsidP="2730BA36" w:rsidRDefault="0B535810" w14:paraId="474143F5" w14:textId="1D0D1F5D">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B535810">
        <w:rPr>
          <w:rFonts w:ascii="Calibri" w:hAnsi="Calibri" w:eastAsia="Calibri" w:cs="Calibri"/>
          <w:b w:val="0"/>
          <w:bCs w:val="0"/>
          <w:i w:val="0"/>
          <w:iCs w:val="0"/>
          <w:caps w:val="0"/>
          <w:smallCaps w:val="0"/>
          <w:noProof w:val="0"/>
          <w:color w:val="000000" w:themeColor="text1" w:themeTint="FF" w:themeShade="FF"/>
          <w:sz w:val="24"/>
          <w:szCs w:val="24"/>
          <w:lang w:val="en-US"/>
        </w:rPr>
        <w:t>Currently,</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at 11</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66CB0B68">
        <w:rPr>
          <w:rFonts w:ascii="Calibri" w:hAnsi="Calibri" w:eastAsia="Calibri" w:cs="Calibri"/>
          <w:b w:val="0"/>
          <w:bCs w:val="0"/>
          <w:i w:val="0"/>
          <w:iCs w:val="0"/>
          <w:caps w:val="0"/>
          <w:smallCaps w:val="0"/>
          <w:noProof w:val="0"/>
          <w:color w:val="000000" w:themeColor="text1" w:themeTint="FF" w:themeShade="FF"/>
          <w:sz w:val="24"/>
          <w:szCs w:val="24"/>
          <w:lang w:val="en-US"/>
        </w:rPr>
        <w:t>, 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here is no </w:t>
      </w:r>
      <w:r w:rsidRPr="2730BA36" w:rsidR="0362B00C">
        <w:rPr>
          <w:rFonts w:ascii="Calibri" w:hAnsi="Calibri" w:eastAsia="Calibri" w:cs="Calibri"/>
          <w:b w:val="0"/>
          <w:bCs w:val="0"/>
          <w:i w:val="0"/>
          <w:iCs w:val="0"/>
          <w:caps w:val="0"/>
          <w:smallCaps w:val="0"/>
          <w:noProof w:val="0"/>
          <w:color w:val="000000" w:themeColor="text1" w:themeTint="FF" w:themeShade="FF"/>
          <w:sz w:val="24"/>
          <w:szCs w:val="24"/>
          <w:lang w:val="en-US"/>
        </w:rPr>
        <w:t>m</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ass </w:t>
      </w:r>
      <w:r w:rsidRPr="2730BA36" w:rsidR="28A898F6">
        <w:rPr>
          <w:rFonts w:ascii="Calibri" w:hAnsi="Calibri" w:eastAsia="Calibri" w:cs="Calibri"/>
          <w:b w:val="0"/>
          <w:bCs w:val="0"/>
          <w:i w:val="0"/>
          <w:iCs w:val="0"/>
          <w:caps w:val="0"/>
          <w:smallCaps w:val="0"/>
          <w:noProof w:val="0"/>
          <w:color w:val="000000" w:themeColor="text1" w:themeTint="FF" w:themeShade="FF"/>
          <w:sz w:val="24"/>
          <w:szCs w:val="24"/>
          <w:lang w:val="en-US"/>
        </w:rPr>
        <w:t>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ransit, rail, dual carriageway or motorway junction close by. The location of the Airport, on an elevated limestone plateau with combination of Combes which run between the A38 and A370, naturally constrains growth. Any further road improvements surrounding the A38 will have severe environmental implications. This point has been highlighted with each planning consent</w:t>
      </w:r>
      <w:r w:rsidRPr="2730BA36" w:rsidR="75626F52">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10mppa and the 12mppa application, and must finally be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recognised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F2AA8CD" w:rsidP="2730BA36" w:rsidRDefault="7F2AA8CD" w14:paraId="77A77FEA" w14:textId="574C7F8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A370 has had BSIP improvements but at 12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 be at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capacity</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the A38 is </w:t>
      </w:r>
      <w:r w:rsidRPr="2730BA36" w:rsidR="371D5EC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already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 capacity and heavily congested. Work on the A38 is being carried out under the BSIP scheme and will be finished in late 2027/28. The A38 will then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commence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reach capacity again.</w:t>
      </w:r>
    </w:p>
    <w:p w:rsidR="7F2AA8CD" w:rsidP="2730BA36" w:rsidRDefault="7F2AA8CD" w14:paraId="31C69158" w14:textId="34800FC4">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There is continual use of small rural roads to reach the Airport. For example, Felton Lane, West Lane, Stock Lane, Cleeve Hill</w:t>
      </w:r>
      <w:r w:rsidRPr="2730BA36" w:rsidR="56AAA98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Road, Barrow Gurney,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Wraxall</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Failand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12mppa application has amplified the rat</w:t>
      </w:r>
      <w:r w:rsidRPr="2730BA36" w:rsidR="3F36B642">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running and congestion. The traffic increase on rural roads has broken down grass verges, increased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potholes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littering. The PCAA cannot see that improvements to the road infrastructure will stop the rat</w:t>
      </w:r>
      <w:r w:rsidRPr="2730BA36" w:rsidR="7BF329FE">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running and displacement of cars onto rural roads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natural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behaviour</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 a driver is to seek an alternative</w:t>
      </w:r>
      <w:r w:rsidRPr="2730BA36" w:rsidR="3DFD183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route.  </w:t>
      </w:r>
      <w:r w:rsidRPr="2730BA36" w:rsidR="3DFD183A">
        <w:rPr>
          <w:rFonts w:ascii="Calibri" w:hAnsi="Calibri" w:eastAsia="Calibri" w:cs="Calibri"/>
          <w:b w:val="0"/>
          <w:bCs w:val="0"/>
          <w:i w:val="0"/>
          <w:iCs w:val="0"/>
          <w:caps w:val="0"/>
          <w:smallCaps w:val="0"/>
          <w:noProof w:val="0"/>
          <w:color w:val="000000" w:themeColor="text1" w:themeTint="FF" w:themeShade="FF"/>
          <w:sz w:val="24"/>
          <w:szCs w:val="24"/>
          <w:lang w:val="en-US"/>
        </w:rPr>
        <w:t>This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displacement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is to the disbenefit of</w:t>
      </w:r>
      <w:r w:rsidRPr="2730BA36" w:rsidR="4436656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residents.  The displacement is reflected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in comments to the Master Plan consultation and comments on the website relating to the current application</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7F2AA8CD" w:rsidP="2730BA36" w:rsidRDefault="7F2AA8CD" w14:paraId="7738147E" w14:textId="13562F46">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Public Inquiry on 12 mppa application</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7F2AA8CD" w:rsidP="2730BA36" w:rsidRDefault="7F2AA8CD" w14:paraId="6603C9BD" w14:textId="74245E73">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inspectors failed to address the real issue of the road infrastructure network. They failed to consider the lack of mass transit, rail, dual carriageway and a motorway junction close by. The inspectors just considered two schemes to tweak the A38. </w:t>
      </w:r>
    </w:p>
    <w:p w:rsidR="7F2AA8CD" w:rsidP="2730BA36" w:rsidRDefault="7F2AA8CD" w14:paraId="0DA4DB94" w14:textId="7FA000D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Mass Transit</w:t>
      </w:r>
    </w:p>
    <w:p w:rsidR="7F2AA8CD" w:rsidP="2730BA36" w:rsidRDefault="7F2AA8CD" w14:paraId="72BC066A" w14:textId="6D971993">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Over a third of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passengers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travel from Bristol to the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Airport</w:t>
      </w:r>
      <w:r w:rsidRPr="2730BA36" w:rsidR="375409CD">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6AFC794">
        <w:rPr>
          <w:rFonts w:ascii="Calibri" w:hAnsi="Calibri" w:eastAsia="Calibri" w:cs="Calibri"/>
          <w:b w:val="0"/>
          <w:bCs w:val="0"/>
          <w:i w:val="0"/>
          <w:iCs w:val="0"/>
          <w:caps w:val="0"/>
          <w:smallCaps w:val="0"/>
          <w:noProof w:val="0"/>
          <w:color w:val="000000" w:themeColor="text1" w:themeTint="FF" w:themeShade="FF"/>
          <w:sz w:val="24"/>
          <w:szCs w:val="24"/>
          <w:lang w:val="en-US"/>
        </w:rPr>
        <w:t>making</w:t>
      </w:r>
      <w:r w:rsidRPr="2730BA36" w:rsidR="26AFC79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largest single origin point for passengers. Yet there is no mass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transit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just a metro bus service. As of 27 March 2026, there was no decision on a mass transit system to the Airport.  The type of transit still has not been made known nor has the route. The WECA Mayor, Helen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Goodwin</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stated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1"/>
          <w:iCs w:val="1"/>
          <w:caps w:val="0"/>
          <w:smallCaps w:val="0"/>
          <w:noProof w:val="0"/>
          <w:color w:val="000000" w:themeColor="text1" w:themeTint="FF" w:themeShade="FF"/>
          <w:sz w:val="24"/>
          <w:szCs w:val="24"/>
          <w:lang w:val="en-US"/>
        </w:rPr>
        <w:t>Council leaders and I have a shared ambition to begin delivering the first mass transit project within four to five years</w:t>
      </w:r>
      <w:r w:rsidRPr="2730BA36" w:rsidR="7F2AA8CD">
        <w:rPr>
          <w:rFonts w:ascii="Calibri" w:hAnsi="Calibri" w:eastAsia="Calibri" w:cs="Calibri"/>
          <w:b w:val="0"/>
          <w:bCs w:val="0"/>
          <w:i w:val="1"/>
          <w:iCs w:val="1"/>
          <w:caps w:val="0"/>
          <w:smallCaps w:val="0"/>
          <w:noProof w:val="0"/>
          <w:color w:val="000000" w:themeColor="text1" w:themeTint="FF" w:themeShade="FF"/>
          <w:sz w:val="24"/>
          <w:szCs w:val="24"/>
          <w:lang w:val="en-US"/>
        </w:rPr>
        <w:t>”.</w:t>
      </w:r>
      <w:r w:rsidRPr="2730BA36" w:rsidR="7F2AA8CD">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first Mass Transit project within five years in the Bristol area has not been made known</w:t>
      </w:r>
      <w:r w:rsidRPr="2730BA36" w:rsidR="7F2AA8CD">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Airport has made the case for continuing to expand to 15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whilst again just tweaking the road junctions.  The PCAA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find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approach unacceptable due to the increase of traffic and congestion.  </w:t>
      </w:r>
    </w:p>
    <w:p w:rsidR="7F2AA8CD" w:rsidP="2730BA36" w:rsidRDefault="7F2AA8CD" w14:paraId="06979A0F" w14:textId="1B05517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Fuel Deliveries</w:t>
      </w:r>
    </w:p>
    <w:p w:rsidR="7F2AA8CD" w:rsidP="2730BA36" w:rsidRDefault="7F2AA8CD" w14:paraId="43D754FA" w14:textId="56DCB8D6">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CH 8.9.19. states that there are to be 16 deliveries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anticipated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at 12mppa and 40 deliveries at 15mppa.  The PCAA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find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staggering as 40 tanker deliveries is a 150% increase</w:t>
      </w:r>
      <w:r w:rsidRPr="2730BA36" w:rsidR="022AC0D7">
        <w:rPr>
          <w:rFonts w:ascii="Calibri" w:hAnsi="Calibri" w:eastAsia="Calibri" w:cs="Calibri"/>
          <w:b w:val="0"/>
          <w:bCs w:val="0"/>
          <w:i w:val="0"/>
          <w:iCs w:val="0"/>
          <w:caps w:val="0"/>
          <w:smallCaps w:val="0"/>
          <w:noProof w:val="0"/>
          <w:color w:val="000000" w:themeColor="text1" w:themeTint="FF" w:themeShade="FF"/>
          <w:sz w:val="24"/>
          <w:szCs w:val="24"/>
          <w:lang w:val="en-US"/>
        </w:rPr>
        <w:t>.  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he PCAA would expect around 20 deliveries at 15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which would be a 25% increase (equivalent to the increase in passenger numbers). The PCAA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question</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these delivery projections and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ask</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why a fuel pipeline has not been considered, as it is part of the necessary infrastructure.</w:t>
      </w:r>
    </w:p>
    <w:p w:rsidR="7F2AA8CD" w:rsidP="2730BA36" w:rsidRDefault="7F2AA8CD" w14:paraId="0A7BB14A" w14:textId="4AC0F9CB">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assumption is that the fuel comes from Avonmouth.  No data has been given on where sustainable aviation fuel comes from under 12 mppa and where it is to be obtained at 15 mppa. </w:t>
      </w:r>
    </w:p>
    <w:p w:rsidR="7F2AA8CD" w:rsidP="2730BA36" w:rsidRDefault="7F2AA8CD" w14:paraId="3925487D" w14:textId="33F1305C">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PCAA question whether the fuel tankers are using biofuel themselves and where the carbon emissions from these deliveries are accounted.</w:t>
      </w:r>
    </w:p>
    <w:p w:rsidR="7F2AA8CD" w:rsidP="2730BA36" w:rsidRDefault="7F2AA8CD" w14:paraId="14CA1D45" w14:textId="665A28F9">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PCAA question the route taken by fuel tankers to the A370.  The tankers should not go via Portbury (M5 junction 19) onto the A369 (Martecombe Road/Abbots Leigh Road) to the A370 in order to reach the South Bristol Link to the A38. This route may have become an option since the clean air zone commenced. A condition is required that these large tankers do not travel on the A369, Martecombe Road/Abbots Leigh Road.</w:t>
      </w:r>
    </w:p>
    <w:p w:rsidR="7F2AA8CD" w:rsidP="2730BA36" w:rsidRDefault="7F2AA8CD" w14:paraId="4A8B195B" w14:textId="29A4A07E">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Internal Road infrastructure</w:t>
      </w:r>
    </w:p>
    <w:p w:rsidR="7F2AA8CD" w:rsidP="2730BA36" w:rsidRDefault="7F2AA8CD" w14:paraId="18F1E2C8" w14:textId="54972E86">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new 8m wide service road (see C2 on Figure 2.5) will be created providing access to the new fuel farm, new main landside/airside gate, vehicular access point for ancillary facilities and engineering support. The PCAA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note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there is no comment on the Cooks car parking area, C1, and how it will be accessed. The PCAA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anticipate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access will be through the Airport at the main entrance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condition is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ensure that no access road from Brockley Combe Road / Downside Road to C1 car park is constructed under the 15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application. </w:t>
      </w:r>
    </w:p>
    <w:p w:rsidR="7F2AA8CD" w:rsidP="2730BA36" w:rsidRDefault="7F2AA8CD" w14:paraId="53F6D472" w14:textId="0B925CB2">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Epic Development works on A38</w:t>
      </w:r>
    </w:p>
    <w:p w:rsidR="7F2AA8CD" w:rsidP="2730BA36" w:rsidRDefault="7F2AA8CD" w14:paraId="6D833817" w14:textId="03CCD018">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Under phase 1 of the Epic Development various changes to the A370/Colliters Way Junction and other minor improvements are to be made by 2033. At the same time, from 2029, the Airport’s road improvements on the A38 will commence, lasting to 2036.  It appears therefore that the road infrastructure will be again constrained for many years and will impact negatively on the residents of North Somerset.  </w:t>
      </w:r>
    </w:p>
    <w:p w:rsidR="7F2AA8CD" w:rsidP="2730BA36" w:rsidRDefault="7F2AA8CD" w14:paraId="287CFC87" w14:textId="3440BC69">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What happens if the Public Transport Modal Share Targets are missed?</w:t>
      </w:r>
    </w:p>
    <w:p w:rsidR="7F2AA8CD" w:rsidP="2730BA36" w:rsidRDefault="7F2AA8CD" w14:paraId="39014170" w14:textId="0A99B6E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case the Airport has put forward is that there will be more traffic, </w:t>
      </w:r>
      <w:r w:rsidRPr="2730BA36" w:rsidR="2881C5F2">
        <w:rPr>
          <w:rFonts w:ascii="Calibri" w:hAnsi="Calibri" w:eastAsia="Calibri" w:cs="Calibri"/>
          <w:b w:val="0"/>
          <w:bCs w:val="0"/>
          <w:i w:val="0"/>
          <w:iCs w:val="0"/>
          <w:caps w:val="0"/>
          <w:smallCaps w:val="0"/>
          <w:noProof w:val="0"/>
          <w:color w:val="000000" w:themeColor="text1" w:themeTint="FF" w:themeShade="FF"/>
          <w:sz w:val="24"/>
          <w:szCs w:val="24"/>
          <w:lang w:val="en-US"/>
        </w:rPr>
        <w:t>but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it is insignificant; there will be more congestion but not much! There will be more tweaking of the road network with road disruption, creating a cost for residents, with more delays. The solution put forward is an improvement in public transport modal share.  The target modal share is important as the chosen figure not only defines the amount of traffic to and from the Airport but also car parking at the Airport, air quality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figures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carbon em</w:t>
      </w:r>
      <w:r w:rsidRPr="2730BA36" w:rsidR="2E7851D7">
        <w:rPr>
          <w:rFonts w:ascii="Calibri" w:hAnsi="Calibri" w:eastAsia="Calibri" w:cs="Calibri"/>
          <w:b w:val="0"/>
          <w:bCs w:val="0"/>
          <w:i w:val="0"/>
          <w:iCs w:val="0"/>
          <w:caps w:val="0"/>
          <w:smallCaps w:val="0"/>
          <w:noProof w:val="0"/>
          <w:color w:val="000000" w:themeColor="text1" w:themeTint="FF" w:themeShade="FF"/>
          <w:sz w:val="24"/>
          <w:szCs w:val="24"/>
          <w:lang w:val="en-US"/>
        </w:rPr>
        <w:t>no</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issions from traffic. </w:t>
      </w:r>
    </w:p>
    <w:p w:rsidR="7F2AA8CD" w:rsidP="2730BA36" w:rsidRDefault="7F2AA8CD" w14:paraId="32BD0220" w14:textId="721A70E8">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public transport modal share of 26% has been put forward for 2038. The existing, 2026, modal share is that 19% of passengers take public transport journeys. It is assumed that the modal share will reach 20.1% at 12 mppa.  The target for sustainable modes of transport for staff travel is 40% in 2038. </w:t>
      </w:r>
    </w:p>
    <w:p w:rsidR="7F2AA8CD" w:rsidP="2730BA36" w:rsidRDefault="7F2AA8CD" w14:paraId="3829B8D0" w14:textId="6AE61D23">
      <w:pPr>
        <w:pStyle w:val="Normal"/>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20.1% modal share at 12mppa implies 4.6m car journeys (assuming 2.1 passengers per car)</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26% modal share at 15mppa implies 5.3m car journeys</w:t>
      </w:r>
      <w:r w:rsidRPr="2730BA36" w:rsidR="537B4AE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(again assuming 2.1 passengers per car)</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an increase of over 15%</w:t>
      </w:r>
      <w:r w:rsidRPr="2730BA36" w:rsidR="4CD4B2AA">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F2AA8CD" w:rsidP="2730BA36" w:rsidRDefault="7F2AA8CD" w14:paraId="56E0FDAA" w14:textId="2CF8B40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Around 1 in 4 passengers are predicted to take public transport by 2038. This will be tracked using Key Performance Indicators (KPI). This improvement is predicted over roughly 10 years. The target may therefore be a 0.5% average increase in public transport usage per year.  </w:t>
      </w:r>
    </w:p>
    <w:p w:rsidR="7F2AA8CD" w:rsidP="2730BA36" w:rsidRDefault="7F2AA8CD" w14:paraId="0F7FBF3F" w14:textId="21A7297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raises the issues of monitoring and enforcement.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If targets aren’t met, </w:t>
      </w:r>
      <w:r w:rsidRPr="2730BA36" w:rsidR="040A3EC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PCAA anticipates that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remedial action plan is recommended to fix the shortfall.</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If there is no improvement, enforcement is taken and, under the 12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consent, this involves the removal of car parking spaces at the Airport. This enforcement strategy is flawed as, although it leads to loss of monetary gain for the Airport, it does not reduce car movements to and from the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Airport</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which is the problem that requires a solution.  If there are not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enough car</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parking spaces on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site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passengers will look for alternatives.</w:t>
      </w:r>
      <w:r w:rsidRPr="2730BA36" w:rsidR="75BF415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encourages parking in surrounding villages, on rural lanes and on green fields. Enforcement should be tied to air transport movements. By reducing air transport movements, traffic is reduced. </w:t>
      </w:r>
    </w:p>
    <w:p w:rsidR="7F2AA8CD" w:rsidP="2730BA36" w:rsidRDefault="7F2AA8CD" w14:paraId="591E2956" w14:textId="1ED282FF">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Airport Parking Strategy</w:t>
      </w:r>
    </w:p>
    <w:p w:rsidR="7F2AA8CD" w:rsidP="2730BA36" w:rsidRDefault="7F2AA8CD" w14:paraId="5E4E77B5" w14:textId="4ADBC84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airport’s parking strategy needs to consider the provision of on-site airport parking and the control of off-site parking, including the enforcement of parking controls. The Airport Development Plan seeks to provide sufficient parking to accommodate growth of flights and passenger numbers without decanting demand outside the airport to the surrounding countryside and villages.</w:t>
      </w:r>
    </w:p>
    <w:p w:rsidR="7F2AA8CD" w:rsidP="2730BA36" w:rsidRDefault="7F2AA8CD" w14:paraId="5AC0C4E3" w14:textId="7244D451">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spread of unauthorised car parks largely relies on land owners taking advantage of permitted development rights for a change of use that involves 28 days or less per year. (Class B in Part 4 of Schedule 2 of the Town and Country Planning (General Permitted Development) (England) Order 2015). This states that planning permission is not required for “The use of any land for any purpose for not more than 28 days in total in any calendar year“ (or 14 days for a market, motorcar or motor cycle racing, caravan site, other specified uses in a site of special scientific interest, or for the display of an advertisement).</w:t>
      </w:r>
    </w:p>
    <w:p w:rsidR="7F2AA8CD" w:rsidP="2730BA36" w:rsidRDefault="7F2AA8CD" w14:paraId="4D70D286" w14:textId="62D1B27F">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These permitted development rights can be removed by the Local Authority (or Secretary of State) by means of an Article 4 Direction, covering a defined area, a specified form of development, for a temporary period or permanently.</w:t>
      </w:r>
    </w:p>
    <w:p w:rsidR="7F2AA8CD" w:rsidP="2730BA36" w:rsidRDefault="7F2AA8CD" w14:paraId="73A9F3A1" w14:textId="29C1FB48">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In October and November 2016 North Somerset Council consulted on an Article 4 Direction made on 22 August 2016 to remove permitted development rights specifically for the storage, parking, cleaning, maintenance or repair of any motor vehicle of any description - providing the use was not associated with the authorised use of the land.</w:t>
      </w:r>
    </w:p>
    <w:p w:rsidR="7F2AA8CD" w:rsidP="2730BA36" w:rsidRDefault="7F2AA8CD" w14:paraId="5D0115D8" w14:textId="4206422B">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constraint on the use of Article 4 Directions can be grounds for a possible claim of compensation for abortive expenditure or loss of income directly attributed to the withdrawal of permitted development rights, if permission is later refused or granted subject to more limiting conditions. There are time limits to paying compensation.</w:t>
      </w:r>
    </w:p>
    <w:p w:rsidR="7F2AA8CD" w:rsidP="2730BA36" w:rsidRDefault="7F2AA8CD" w14:paraId="16932AA9" w14:textId="0351BCC9">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Following consultation, the Council resolved to cancel the Article 4 Direction made on 22 August 2016 (Decision No. 16/17 DE162) to ‘enable the council sufficient time to take into account all representations received before proposing to move forward with the making of a further Article 4 direction.’</w:t>
      </w:r>
    </w:p>
    <w:p w:rsidR="7F2AA8CD" w:rsidP="2730BA36" w:rsidRDefault="7F2AA8CD" w14:paraId="66B80251" w14:textId="6FC4E55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the following 10 years, there appears to have been no resumption of the attempt to apply an Article 4 Direction to unauthorised off-site airport parking, although the possibility is referred to in the Community Parking Action Plan. </w:t>
      </w:r>
    </w:p>
    <w:p w:rsidR="7F2AA8CD" w:rsidP="2730BA36" w:rsidRDefault="7F2AA8CD" w14:paraId="7D26DB32" w14:textId="49656BE2">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Current Local Plan Policy for the airport is contained in Policy CS23 of the Core Strategy (adopted January 2017). Off-site car parking is controlled separately by Policy DM30 of the Sites and Policies Plan Part 1 (adopted July 2016).</w:t>
      </w:r>
    </w:p>
    <w:p w:rsidR="7F2AA8CD" w:rsidP="2730BA36" w:rsidRDefault="7F2AA8CD" w14:paraId="53654B4C" w14:textId="4338C2B9">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In the emerging North Somerset Local Plan 2039, Airport-related car parking issues are addressed in Policy DP 20. It seeks to apply the approach of the Airport Surface Access Strategy (ASAS) by meeting, within the airport boundary, the demonstrated need for parking at the airport arising from the airport’s operations whilst reducing the proportion of trips made by car. Additional airport-related car parking may be acceptable if it is essential to support overnight accommodation on the same site and does not encroach on the countryside or have a detrimental impact on the landscape, rural character of the area, residents’ living conditions, highway safety or local ecology.</w:t>
      </w:r>
    </w:p>
    <w:p w:rsidR="7F2AA8CD" w:rsidP="2730BA36" w:rsidRDefault="7F2AA8CD" w14:paraId="050D8384" w14:textId="65990028">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It is obvious that unauthorised car parks are attractive to users because they provide low-cost alternatives to the airport’s approved car parks and are attractive to landowners because they are an easy source of income that requires minimal investment.</w:t>
      </w:r>
    </w:p>
    <w:p w:rsidR="7F2AA8CD" w:rsidP="2730BA36" w:rsidRDefault="7F2AA8CD" w14:paraId="4C0919FC" w14:textId="161D97E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In practice, the Airport has recognised the case for financial contributions to support North Somerset Council’s enforcement of planning controls on off-site car parking, but in the absence of a Section 106 Agreement or unilateral undertaking there can be no guarantee of continuing financial support for the enforcement of controls on off-site car parking.</w:t>
      </w:r>
    </w:p>
    <w:p w:rsidR="7F2AA8CD" w:rsidP="2730BA36" w:rsidRDefault="7F2AA8CD" w14:paraId="46754D7E" w14:textId="54AA7F7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problems of off-site car parking are likely to increase in proportion to the number of passengers. It is therefore reasonable to review the approach to planning controls on off-site parking and their enforcement in conjunction with the current planning application to expand airport capacity to 15 mppa. If the application is granted, either by North Somerset Council or on appeal, controls on off-site car parking and their enforcement should be secured by means of: </w:t>
      </w:r>
    </w:p>
    <w:p w:rsidR="7F2AA8CD" w:rsidP="2730BA36" w:rsidRDefault="7F2AA8CD" w14:paraId="035913F0" w14:textId="6626372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planning condition, </w:t>
      </w:r>
    </w:p>
    <w:p w:rsidR="7F2AA8CD" w:rsidP="2730BA36" w:rsidRDefault="7F2AA8CD" w14:paraId="4F614D44" w14:textId="290ABF5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Section 106 Agreement,</w:t>
      </w:r>
    </w:p>
    <w:p w:rsidR="7F2AA8CD" w:rsidP="2730BA36" w:rsidRDefault="7F2AA8CD" w14:paraId="4A45278C" w14:textId="35800F6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unilateral undertaking and</w:t>
      </w:r>
    </w:p>
    <w:p w:rsidR="7F2AA8CD" w:rsidP="2730BA36" w:rsidRDefault="7F2AA8CD" w14:paraId="579C7BD5" w14:textId="193744EA">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Article 4 Direction as appropriate</w:t>
      </w:r>
    </w:p>
    <w:p w:rsidR="2730BA36" w:rsidP="2730BA36" w:rsidRDefault="2730BA36" w14:paraId="21C12ECC" w14:textId="7C7FB275">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4ADFB83E" w14:textId="1915FF98">
      <w:pPr>
        <w:pStyle w:val="ListParagraph"/>
        <w:numPr>
          <w:ilvl w:val="0"/>
          <w:numId w:val="24"/>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1"/>
          <w:bCs w:val="1"/>
          <w:i w:val="0"/>
          <w:iCs w:val="0"/>
          <w:caps w:val="0"/>
          <w:smallCaps w:val="0"/>
          <w:noProof w:val="0"/>
          <w:color w:val="000000" w:themeColor="text1" w:themeTint="FF" w:themeShade="FF"/>
          <w:sz w:val="24"/>
          <w:szCs w:val="24"/>
          <w:lang w:val="en-US"/>
        </w:rPr>
        <w:t>Conditions on Transport and Surface Access Strategy</w:t>
      </w:r>
    </w:p>
    <w:p w:rsidR="2730BA36" w:rsidP="2730BA36" w:rsidRDefault="2730BA36" w14:paraId="12DAB16D" w14:textId="4735B774">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09E52E0A" w14:textId="0365C9F9">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It is essential that a legal 106 Agreement is obtained for the following:</w:t>
      </w:r>
    </w:p>
    <w:p w:rsidR="7F2AA8CD" w:rsidP="2730BA36" w:rsidRDefault="7F2AA8CD" w14:paraId="0D30F1EC" w14:textId="7B63A248">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paid parking enforcement officer, </w:t>
      </w:r>
    </w:p>
    <w:p w:rsidR="7F2AA8CD" w:rsidP="2730BA36" w:rsidRDefault="7F2AA8CD" w14:paraId="33B0EAC2" w14:textId="0520A2E3">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contribution to the Mass Transit, </w:t>
      </w:r>
    </w:p>
    <w:p w:rsidR="7F2AA8CD" w:rsidP="2730BA36" w:rsidRDefault="7F2AA8CD" w14:paraId="6E979F83" w14:textId="436EF9A9">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funding for highway improvements, </w:t>
      </w:r>
    </w:p>
    <w:p w:rsidR="7F2AA8CD" w:rsidP="2730BA36" w:rsidRDefault="7F2AA8CD" w14:paraId="5F6AEB13" w14:textId="683A8F0D">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pipeline for fuel, </w:t>
      </w:r>
    </w:p>
    <w:p w:rsidR="7F2AA8CD" w:rsidP="2730BA36" w:rsidRDefault="7F2AA8CD" w14:paraId="0DCA686B" w14:textId="1950C0DD">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Article 4 direction </w:t>
      </w:r>
    </w:p>
    <w:p w:rsidR="7F2AA8CD" w:rsidP="2730BA36" w:rsidRDefault="7F2AA8CD" w14:paraId="237A43FF" w14:textId="5AEDAB79">
      <w:pPr>
        <w:pStyle w:val="ListParagraph"/>
        <w:numPr>
          <w:ilvl w:val="0"/>
          <w:numId w:val="16"/>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transport modal share targets.</w:t>
      </w:r>
    </w:p>
    <w:p w:rsidR="2730BA36" w:rsidP="2730BA36" w:rsidRDefault="2730BA36" w14:paraId="5EAC67F8" w14:textId="1F4506C4">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2C4F9BE8" w14:textId="2DAAC573">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paid parking enforcement officer until 2038 (under the core case) or 2043 (under the slower case).   Reason: to alleviate parking pressure on villages and small roads surrounding the Airport. </w:t>
      </w:r>
    </w:p>
    <w:p w:rsidR="2730BA36" w:rsidP="2730BA36" w:rsidRDefault="2730BA36" w14:paraId="3F90781F" w14:textId="61434706">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5B9579C4" w14:textId="078AC223">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contribution should be made towards the Mass Transit to Bristol Airport: Reason: the Mass Transit is primarily for Bristol Airport and to reduce transport emissions.</w:t>
      </w:r>
    </w:p>
    <w:p w:rsidR="2730BA36" w:rsidP="2730BA36" w:rsidRDefault="2730BA36" w14:paraId="52187873" w14:textId="65B6CEF9">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5E2FA3EB" w14:textId="5F0D70FD">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The funding of all the Highway improvements on the A38 directly linked to the growth of 15 mppa should be paid by Bristol Airport. There should be no public contribution.</w:t>
      </w:r>
    </w:p>
    <w:p w:rsidR="7F2AA8CD" w:rsidP="2730BA36" w:rsidRDefault="7F2AA8CD" w14:paraId="76AB3B85" w14:textId="344A97BD">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Reason:  Parishes surrounding the Airport face the consequences of continual disruption to the A38 from construction works and dispersal by passengers seeking alternative routes.</w:t>
      </w:r>
    </w:p>
    <w:p w:rsidR="2730BA36" w:rsidP="2730BA36" w:rsidRDefault="2730BA36" w14:paraId="22C8BEA1" w14:textId="3833BDAA">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123067DF" w14:textId="2451414D">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A fuel pipeline should be constructed. Reason: to take HGV off the roads and reduce carbon emissions and air particulates.</w:t>
      </w:r>
    </w:p>
    <w:p w:rsidR="2730BA36" w:rsidP="2730BA36" w:rsidRDefault="2730BA36" w14:paraId="61FB7AD4" w14:textId="4408FD21">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6C1120FB" w14:textId="315DCEAA">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No description has been made clear on the access to the C1 car park, Cooks Farm.  A condition is required that cars will travel through the Airport and not along Brockley Combe Road (B3130) and Downside. The condition should state there will be no construction of a road from Cooks Farm Car Park to Brockley Combe Road (B3130) and Downside to facilitate growth to 15 mppa. Reason: In the interest of residents and the environment.</w:t>
      </w:r>
    </w:p>
    <w:p w:rsidR="2730BA36" w:rsidP="2730BA36" w:rsidRDefault="2730BA36" w14:paraId="05249A62" w14:textId="75C92AB7">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7F2AA8CD" w:rsidP="2730BA36" w:rsidRDefault="7F2AA8CD" w14:paraId="1B61CA0C" w14:textId="014D8EBB">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is essential that the transport modal share annual targets are made known before planning consent. The enforcement of these targets should include a reduction in air transport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movements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not car parking slots. Reason: The transport modal share governs the amount of traffic to and from the Airport, car parking, air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quality</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traffic emissions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Modal share is a key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figure</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any failure to meet the target has significant impacts</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F2AA8CD">
        <w:rPr>
          <w:rFonts w:ascii="Calibri" w:hAnsi="Calibri" w:eastAsia="Calibri" w:cs="Calibri"/>
          <w:b w:val="0"/>
          <w:bCs w:val="0"/>
          <w:i w:val="0"/>
          <w:iCs w:val="0"/>
          <w:caps w:val="0"/>
          <w:smallCaps w:val="0"/>
          <w:noProof w:val="0"/>
          <w:color w:val="000000" w:themeColor="text1" w:themeTint="FF" w:themeShade="FF"/>
          <w:sz w:val="24"/>
          <w:szCs w:val="24"/>
          <w:lang w:val="en-US"/>
        </w:rPr>
        <w:t>Enforcement via a reduction in car parking slots only pushes more passengers to find off-site parking spaces.</w:t>
      </w:r>
    </w:p>
    <w:p w:rsidR="2730BA36" w:rsidP="2730BA36" w:rsidRDefault="2730BA36" w14:paraId="44077A72" w14:textId="6DEC6095">
      <w:pPr>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22CF312E" w:rsidP="35FD112D" w:rsidRDefault="22CF312E" w14:paraId="1B02BB82" w14:textId="0D1E7D92">
      <w:pPr>
        <w:pStyle w:val="ListParagraph"/>
        <w:numPr>
          <w:ilvl w:val="0"/>
          <w:numId w:val="24"/>
        </w:numPr>
        <w:rPr>
          <w:rFonts w:ascii="Calibri" w:hAnsi="Calibri" w:eastAsia="Calibri" w:cs="Calibri"/>
          <w:b w:val="1"/>
          <w:bCs w:val="1"/>
          <w:i w:val="0"/>
          <w:iCs w:val="0"/>
          <w:caps w:val="0"/>
          <w:smallCaps w:val="0"/>
          <w:noProof w:val="0"/>
          <w:color w:val="000000" w:themeColor="text1" w:themeTint="FF" w:themeShade="FF"/>
          <w:sz w:val="24"/>
          <w:szCs w:val="24"/>
          <w:lang w:val="en-US"/>
        </w:rPr>
      </w:pPr>
      <w:r w:rsidRPr="35FD112D" w:rsidR="000F5DD4">
        <w:rPr>
          <w:rFonts w:ascii="Calibri" w:hAnsi="Calibri" w:eastAsia="Calibri" w:cs="Calibri"/>
          <w:b w:val="1"/>
          <w:bCs w:val="1"/>
          <w:i w:val="0"/>
          <w:iCs w:val="0"/>
          <w:caps w:val="0"/>
          <w:smallCaps w:val="0"/>
          <w:noProof w:val="0"/>
          <w:color w:val="000000" w:themeColor="text1" w:themeTint="FF" w:themeShade="FF"/>
          <w:sz w:val="24"/>
          <w:szCs w:val="24"/>
          <w:lang w:val="en-US"/>
        </w:rPr>
        <w:t>Noise</w:t>
      </w:r>
      <w:r w:rsidRPr="35FD112D" w:rsidR="0D20CE25">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08063440" w:rsidP="2730BA36" w:rsidRDefault="08063440" w14:paraId="5F5F84D4" w14:textId="09A1FED9">
      <w:pPr>
        <w:pStyle w:val="Heading4"/>
        <w:keepNext w:val="1"/>
        <w:keepLines w:val="1"/>
        <w:spacing w:before="321" w:after="40"/>
        <w:ind w:left="0"/>
        <w:rPr>
          <w:rFonts w:ascii="Calibri" w:hAnsi="Calibri" w:eastAsia="Calibri" w:cs="Calibri"/>
          <w:b w:val="0"/>
          <w:bCs w:val="0"/>
          <w:i w:val="1"/>
          <w:iCs w:val="1"/>
          <w:caps w:val="0"/>
          <w:smallCaps w:val="0"/>
          <w:noProof w:val="0"/>
          <w:color w:val="000000" w:themeColor="text1" w:themeTint="FF" w:themeShade="FF"/>
          <w:sz w:val="24"/>
          <w:szCs w:val="24"/>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4"/>
          <w:szCs w:val="24"/>
          <w:lang w:val="en-US"/>
        </w:rPr>
        <w:t>Summary</w:t>
      </w:r>
    </w:p>
    <w:p w:rsidR="08063440" w:rsidP="2730BA36" w:rsidRDefault="08063440" w14:paraId="3AC9AA9E" w14:textId="14C03E1F">
      <w:pPr>
        <w:pStyle w:val="BodyText"/>
        <w:widowControl w:val="0"/>
        <w:spacing w:after="120"/>
        <w:ind w:left="0"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It is noticeable that, with growth beyond 10 mppa, the issue of noise for local residents has grown.  This was outlined in our previous submission where the PCAA stated: “</w:t>
      </w:r>
      <w:r w:rsidRPr="2730BA36" w:rsidR="08063440">
        <w:rPr>
          <w:rFonts w:ascii="Calibri" w:hAnsi="Calibri" w:eastAsia="Calibri" w:cs="Calibri"/>
          <w:b w:val="0"/>
          <w:bCs w:val="0"/>
          <w:i w:val="1"/>
          <w:iCs w:val="1"/>
          <w:caps w:val="0"/>
          <w:smallCaps w:val="0"/>
          <w:noProof w:val="0"/>
          <w:color w:val="000000" w:themeColor="text1" w:themeTint="FF" w:themeShade="FF"/>
          <w:sz w:val="24"/>
          <w:szCs w:val="24"/>
          <w:lang w:val="en-US"/>
        </w:rPr>
        <w:t xml:space="preserve">Growth beyond 10 mppa will introduce a change so great that there will be no respite for residents from ground and air noise for a continuous period 24/7. There will be a flight every three minutes in a 16 hour day with some points within the night time period having a flight every ten minutes over several hours.” </w:t>
      </w:r>
    </w:p>
    <w:p w:rsidR="08063440" w:rsidP="2730BA36" w:rsidRDefault="08063440" w14:paraId="3DD9346A" w14:textId="3B11ECB5">
      <w:pPr>
        <w:pStyle w:val="BodyText"/>
        <w:spacing w:after="120"/>
        <w:ind w:left="0"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5FD112D" w:rsidR="2D6616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Further growth to 15 </w:t>
      </w:r>
      <w:r w:rsidRPr="35FD112D" w:rsidR="2D661648">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35FD112D" w:rsidR="2D6616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increases the number of air transport movements which negates the proposed noise mitigation measures. There is to be </w:t>
      </w:r>
      <w:r w:rsidRPr="35FD112D" w:rsidR="2D661648">
        <w:rPr>
          <w:rFonts w:ascii="Calibri" w:hAnsi="Calibri" w:eastAsia="Calibri" w:cs="Calibri"/>
          <w:b w:val="0"/>
          <w:bCs w:val="0"/>
          <w:i w:val="0"/>
          <w:iCs w:val="0"/>
          <w:caps w:val="0"/>
          <w:smallCaps w:val="0"/>
          <w:noProof w:val="0"/>
          <w:color w:val="000000" w:themeColor="text1" w:themeTint="FF" w:themeShade="FF"/>
          <w:sz w:val="24"/>
          <w:szCs w:val="24"/>
          <w:lang w:val="en-US"/>
        </w:rPr>
        <w:t>approximately a</w:t>
      </w:r>
      <w:r w:rsidRPr="35FD112D" w:rsidR="2D6616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25% increase in night flights.</w:t>
      </w:r>
      <w:r w:rsidRPr="35FD112D" w:rsidR="6A401E2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There will be 13 within the shoulder period 23.00 -23.30 </w:t>
      </w:r>
      <w:r w:rsidRPr="35FD112D" w:rsidR="6A401E28">
        <w:rPr>
          <w:rFonts w:ascii="Calibri" w:hAnsi="Calibri" w:eastAsia="Calibri" w:cs="Calibri"/>
          <w:b w:val="0"/>
          <w:bCs w:val="0"/>
          <w:i w:val="0"/>
          <w:iCs w:val="0"/>
          <w:caps w:val="0"/>
          <w:smallCaps w:val="0"/>
          <w:noProof w:val="0"/>
          <w:color w:val="000000" w:themeColor="text1" w:themeTint="FF" w:themeShade="FF"/>
          <w:sz w:val="24"/>
          <w:szCs w:val="24"/>
          <w:lang w:val="en-US"/>
        </w:rPr>
        <w:t>hrs</w:t>
      </w:r>
      <w:r w:rsidRPr="35FD112D" w:rsidR="6A401E2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19 within 23.30 - 06.00 hrs.</w:t>
      </w:r>
    </w:p>
    <w:p w:rsidR="72DCBD8F" w:rsidP="35FD112D" w:rsidRDefault="72DCBD8F" w14:paraId="01AC68DF" w14:textId="4E5FD558">
      <w:pPr>
        <w:pStyle w:val="BodyText"/>
        <w:spacing w:after="120"/>
        <w:ind w:left="0" w:right="0"/>
        <w:rPr>
          <w:noProof w:val="0"/>
          <w:lang w:val="en-US"/>
        </w:rPr>
      </w:pPr>
      <w:r w:rsidRPr="35FD112D" w:rsidR="72DCBD8F">
        <w:rPr>
          <w:rFonts w:ascii="Calibri" w:hAnsi="Calibri" w:eastAsia="Calibri" w:cs="Calibri"/>
          <w:b w:val="0"/>
          <w:bCs w:val="0"/>
          <w:i w:val="0"/>
          <w:iCs w:val="0"/>
          <w:caps w:val="0"/>
          <w:smallCaps w:val="0"/>
          <w:noProof w:val="0"/>
          <w:color w:val="000000" w:themeColor="text1" w:themeTint="FF" w:themeShade="FF"/>
          <w:sz w:val="24"/>
          <w:szCs w:val="24"/>
          <w:lang w:val="en-US"/>
        </w:rPr>
        <w:t>The PCAA note</w:t>
      </w:r>
      <w:r w:rsidRPr="35FD112D" w:rsidR="136E386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from</w:t>
      </w:r>
      <w:r w:rsidRPr="35FD112D" w:rsidR="72DCBD8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proposed planning conditions </w:t>
      </w:r>
      <w:r w:rsidRPr="35FD112D" w:rsidR="4E27DFA2">
        <w:rPr>
          <w:rFonts w:ascii="Calibri" w:hAnsi="Calibri" w:eastAsia="Calibri" w:cs="Calibri"/>
          <w:b w:val="0"/>
          <w:bCs w:val="0"/>
          <w:i w:val="0"/>
          <w:iCs w:val="0"/>
          <w:caps w:val="0"/>
          <w:smallCaps w:val="0"/>
          <w:noProof w:val="0"/>
          <w:color w:val="000000" w:themeColor="text1" w:themeTint="FF" w:themeShade="FF"/>
          <w:sz w:val="24"/>
          <w:szCs w:val="24"/>
          <w:lang w:val="en-US"/>
        </w:rPr>
        <w:t>(</w:t>
      </w:r>
      <w:r w:rsidRPr="35FD112D" w:rsidR="7A024554">
        <w:rPr>
          <w:rFonts w:ascii="Calibri" w:hAnsi="Calibri" w:eastAsia="Calibri" w:cs="Calibri"/>
          <w:b w:val="0"/>
          <w:bCs w:val="0"/>
          <w:i w:val="0"/>
          <w:iCs w:val="0"/>
          <w:caps w:val="0"/>
          <w:smallCaps w:val="0"/>
          <w:noProof w:val="0"/>
          <w:color w:val="000000" w:themeColor="text1" w:themeTint="FF" w:themeShade="FF"/>
          <w:sz w:val="24"/>
          <w:szCs w:val="24"/>
          <w:lang w:val="en-US"/>
        </w:rPr>
        <w:t>Appendix D</w:t>
      </w:r>
      <w:r w:rsidRPr="35FD112D" w:rsidR="41950617">
        <w:rPr>
          <w:rFonts w:ascii="Calibri" w:hAnsi="Calibri" w:eastAsia="Calibri" w:cs="Calibri"/>
          <w:b w:val="0"/>
          <w:bCs w:val="0"/>
          <w:i w:val="0"/>
          <w:iCs w:val="0"/>
          <w:caps w:val="0"/>
          <w:smallCaps w:val="0"/>
          <w:noProof w:val="0"/>
          <w:color w:val="000000" w:themeColor="text1" w:themeTint="FF" w:themeShade="FF"/>
          <w:sz w:val="24"/>
          <w:szCs w:val="24"/>
          <w:lang w:val="en-US"/>
        </w:rPr>
        <w:t>)</w:t>
      </w:r>
      <w:r w:rsidRPr="35FD112D" w:rsidR="59DEB164">
        <w:rPr>
          <w:rFonts w:ascii="Calibri" w:hAnsi="Calibri" w:eastAsia="Calibri" w:cs="Calibri"/>
          <w:b w:val="0"/>
          <w:bCs w:val="0"/>
          <w:i w:val="0"/>
          <w:iCs w:val="0"/>
          <w:caps w:val="0"/>
          <w:smallCaps w:val="0"/>
          <w:noProof w:val="0"/>
          <w:color w:val="000000" w:themeColor="text1" w:themeTint="FF" w:themeShade="FF"/>
          <w:sz w:val="24"/>
          <w:szCs w:val="24"/>
          <w:lang w:val="en-US"/>
        </w:rPr>
        <w:t>,</w:t>
      </w:r>
      <w:r w:rsidRPr="35FD112D" w:rsidR="7A02455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condition 9 states</w:t>
      </w:r>
      <w:r w:rsidRPr="35FD112D" w:rsidR="618464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5FD112D" w:rsidR="618464EF">
        <w:rPr>
          <w:rFonts w:ascii="Calibri" w:hAnsi="Calibri" w:eastAsia="Calibri" w:cs="Calibri"/>
          <w:b w:val="0"/>
          <w:bCs w:val="0"/>
          <w:i w:val="1"/>
          <w:iCs w:val="1"/>
          <w:caps w:val="0"/>
          <w:smallCaps w:val="0"/>
          <w:noProof w:val="0"/>
          <w:color w:val="000000" w:themeColor="text1" w:themeTint="FF" w:themeShade="FF"/>
          <w:sz w:val="24"/>
          <w:szCs w:val="24"/>
          <w:lang w:val="en-US"/>
        </w:rPr>
        <w:t>“</w:t>
      </w:r>
      <w:r w:rsidRPr="35FD112D" w:rsidR="618464EF">
        <w:rPr>
          <w:i w:val="1"/>
          <w:iCs w:val="1"/>
          <w:noProof w:val="0"/>
          <w:lang w:val="en-US"/>
        </w:rPr>
        <w:t>On exceeding 12 million passengers per annum, the area enclosed by the 57dB daytime noise contour shall not exceed 10.70km2 and the area enclosed by the 55dB night-time noise contour shall not exceed 6.8 km2 .</w:t>
      </w:r>
      <w:r w:rsidRPr="35FD112D" w:rsidR="618464EF">
        <w:rPr>
          <w:noProof w:val="0"/>
          <w:lang w:val="en-US"/>
        </w:rPr>
        <w:t>” The</w:t>
      </w:r>
      <w:r w:rsidRPr="35FD112D" w:rsidR="4DF9C3EC">
        <w:rPr>
          <w:noProof w:val="0"/>
          <w:lang w:val="en-US"/>
        </w:rPr>
        <w:t>refore, the</w:t>
      </w:r>
      <w:r w:rsidRPr="35FD112D" w:rsidR="618464EF">
        <w:rPr>
          <w:noProof w:val="0"/>
          <w:lang w:val="en-US"/>
        </w:rPr>
        <w:t xml:space="preserve"> area enclosed at 1</w:t>
      </w:r>
      <w:r w:rsidRPr="35FD112D" w:rsidR="0598578C">
        <w:rPr>
          <w:noProof w:val="0"/>
          <w:lang w:val="en-US"/>
        </w:rPr>
        <w:t>5</w:t>
      </w:r>
      <w:r w:rsidRPr="35FD112D" w:rsidR="618464EF">
        <w:rPr>
          <w:noProof w:val="0"/>
          <w:lang w:val="en-US"/>
        </w:rPr>
        <w:t xml:space="preserve"> </w:t>
      </w:r>
      <w:r w:rsidRPr="35FD112D" w:rsidR="618464EF">
        <w:rPr>
          <w:noProof w:val="0"/>
          <w:lang w:val="en-US"/>
        </w:rPr>
        <w:t>mppa</w:t>
      </w:r>
      <w:r w:rsidRPr="35FD112D" w:rsidR="40E27466">
        <w:rPr>
          <w:noProof w:val="0"/>
          <w:lang w:val="en-US"/>
        </w:rPr>
        <w:t xml:space="preserve"> </w:t>
      </w:r>
      <w:r w:rsidRPr="35FD112D" w:rsidR="254DD04D">
        <w:rPr>
          <w:noProof w:val="0"/>
          <w:lang w:val="en-US"/>
        </w:rPr>
        <w:t xml:space="preserve">is expected to remain </w:t>
      </w:r>
      <w:r w:rsidRPr="35FD112D" w:rsidR="7B5D2882">
        <w:rPr>
          <w:noProof w:val="0"/>
          <w:lang w:val="en-US"/>
        </w:rPr>
        <w:t xml:space="preserve">the same </w:t>
      </w:r>
      <w:r w:rsidRPr="35FD112D" w:rsidR="254DD04D">
        <w:rPr>
          <w:noProof w:val="0"/>
          <w:lang w:val="en-US"/>
        </w:rPr>
        <w:t>a</w:t>
      </w:r>
      <w:r w:rsidRPr="35FD112D" w:rsidR="105954D0">
        <w:rPr>
          <w:noProof w:val="0"/>
          <w:lang w:val="en-US"/>
        </w:rPr>
        <w:t>s at 12mppa.</w:t>
      </w:r>
      <w:r w:rsidRPr="35FD112D" w:rsidR="254DD04D">
        <w:rPr>
          <w:noProof w:val="0"/>
          <w:lang w:val="en-US"/>
        </w:rPr>
        <w:t xml:space="preserve"> </w:t>
      </w:r>
      <w:r w:rsidRPr="35FD112D" w:rsidR="699EF321">
        <w:rPr>
          <w:noProof w:val="0"/>
          <w:lang w:val="en-US"/>
        </w:rPr>
        <w:t xml:space="preserve">The Government’s overarching noise policy is to limit and </w:t>
      </w:r>
      <w:r w:rsidRPr="35FD112D" w:rsidR="21C3612D">
        <w:rPr>
          <w:noProof w:val="0"/>
          <w:lang w:val="en-US"/>
        </w:rPr>
        <w:t xml:space="preserve">where possible </w:t>
      </w:r>
      <w:r w:rsidRPr="35FD112D" w:rsidR="699EF321">
        <w:rPr>
          <w:noProof w:val="0"/>
          <w:lang w:val="en-US"/>
        </w:rPr>
        <w:t xml:space="preserve">reduce </w:t>
      </w:r>
      <w:r w:rsidRPr="35FD112D" w:rsidR="290514B6">
        <w:rPr>
          <w:noProof w:val="0"/>
          <w:lang w:val="en-US"/>
        </w:rPr>
        <w:t xml:space="preserve">noise. In this </w:t>
      </w:r>
      <w:r w:rsidRPr="35FD112D" w:rsidR="290514B6">
        <w:rPr>
          <w:noProof w:val="0"/>
          <w:lang w:val="en-US"/>
        </w:rPr>
        <w:t>case</w:t>
      </w:r>
      <w:r w:rsidRPr="35FD112D" w:rsidR="58269CE1">
        <w:rPr>
          <w:noProof w:val="0"/>
          <w:lang w:val="en-US"/>
        </w:rPr>
        <w:t>,</w:t>
      </w:r>
      <w:r w:rsidRPr="35FD112D" w:rsidR="290514B6">
        <w:rPr>
          <w:noProof w:val="0"/>
          <w:lang w:val="en-US"/>
        </w:rPr>
        <w:t xml:space="preserve"> there will be more noise events with no reduction in noise contour levels.</w:t>
      </w:r>
    </w:p>
    <w:p w:rsidR="2730BA36" w:rsidP="2730BA36" w:rsidRDefault="2730BA36" w14:paraId="08264770" w14:textId="613E06E2">
      <w:pPr>
        <w:pStyle w:val="BodyText"/>
        <w:spacing w:after="120"/>
        <w:ind w:left="0" w:right="0"/>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7BCE2C21" w14:textId="630C9091">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08063440" w:rsidP="2730BA36" w:rsidRDefault="08063440" w14:paraId="08554E61" w14:textId="6752AB51">
      <w:pPr>
        <w:pStyle w:val="BodyText"/>
        <w:spacing w:after="120"/>
        <w:ind w:left="0"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this context, PCAA challenge the application in the ways summarised below. </w:t>
      </w:r>
    </w:p>
    <w:p w:rsidR="08063440" w:rsidP="2730BA36" w:rsidRDefault="08063440" w14:paraId="21336A74" w14:textId="7F5F22FA">
      <w:pPr>
        <w:pStyle w:val="ListParagraph"/>
        <w:numPr>
          <w:ilvl w:val="0"/>
          <w:numId w:val="5"/>
        </w:numPr>
        <w:tabs>
          <w:tab w:val="left" w:leader="none" w:pos="601"/>
        </w:tabs>
        <w:spacing w:before="0" w:after="0" w:line="240" w:lineRule="auto"/>
        <w:ind w:left="601" w:right="288" w:hanging="360"/>
        <w:contextualSpacing w:val="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4"/>
          <w:szCs w:val="24"/>
          <w:lang w:val="en-US"/>
        </w:rPr>
        <w:t>Fleet Mix:</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airport’s modelling of the future noise environment is based on a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modernised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fleet of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being introduced under the 10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12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15mppa scenarios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Our findings from the documents show that by 2029 the airport expects around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70</w:t>
      </w:r>
      <w:r w:rsidRPr="2730BA36" w:rsidR="56C1CD5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,000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movements by new-generation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0B6B991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br/>
      </w:r>
      <w:r>
        <w:br/>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By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2038</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rises to just under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78</w:t>
      </w:r>
      <w:r w:rsidRPr="2730BA36" w:rsidR="1FAC7F36">
        <w:rPr>
          <w:rFonts w:ascii="Calibri" w:hAnsi="Calibri" w:eastAsia="Calibri" w:cs="Calibri"/>
          <w:b w:val="0"/>
          <w:bCs w:val="0"/>
          <w:i w:val="0"/>
          <w:iCs w:val="0"/>
          <w:caps w:val="0"/>
          <w:smallCaps w:val="0"/>
          <w:noProof w:val="0"/>
          <w:color w:val="000000" w:themeColor="text1" w:themeTint="FF" w:themeShade="FF"/>
          <w:sz w:val="24"/>
          <w:szCs w:val="24"/>
          <w:lang w:val="en-US"/>
        </w:rPr>
        <w:t>,000</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movements, reflecting further fleet replacement with quieter, more fuel-efficient types.</w:t>
      </w:r>
    </w:p>
    <w:p w:rsidR="08063440" w:rsidP="2730BA36" w:rsidRDefault="08063440" w14:paraId="2CF28B89" w14:textId="532D6AE6">
      <w:pPr>
        <w:pStyle w:val="Normal"/>
        <w:tabs>
          <w:tab w:val="left" w:leader="none" w:pos="601"/>
        </w:tabs>
        <w:spacing w:before="0"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br/>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 12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cap 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is 85,990 per annum and the proportion of older generation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 be 19%</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 15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cap 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is 99,931 per annum and the proportion of older/noisier generation rises to 22%</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represents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 increase in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by noisier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 6000</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2730BA36" w:rsidR="7A3DF39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number of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involving older generation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is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growing rather than shrinking. Residents have been promised</w:t>
      </w:r>
      <w:r w:rsidRPr="2730BA36" w:rsidR="7ABFF376">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since the 2003 Air Transport White Paper and the 2009 planning application for 10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that the new generation would be in place for 2030. It is obvious that with the increased number of flights no benefit to the noise environment occurs, in fact it gets worse.</w:t>
      </w:r>
      <w:r>
        <w:br/>
      </w:r>
    </w:p>
    <w:p w:rsidR="6C9FFF0B" w:rsidP="2730BA36" w:rsidRDefault="6C9FFF0B" w14:paraId="7CC1D314" w14:textId="7CB76E08">
      <w:pPr>
        <w:pStyle w:val="Normal"/>
        <w:tabs>
          <w:tab w:val="left" w:leader="none" w:pos="601"/>
        </w:tabs>
        <w:spacing w:before="0"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6C9FFF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C962866">
        <w:rPr>
          <w:rFonts w:ascii="Calibri" w:hAnsi="Calibri" w:eastAsia="Calibri" w:cs="Calibri"/>
          <w:b w:val="0"/>
          <w:bCs w:val="0"/>
          <w:i w:val="0"/>
          <w:iCs w:val="0"/>
          <w:caps w:val="0"/>
          <w:smallCaps w:val="0"/>
          <w:noProof w:val="0"/>
          <w:color w:val="000000" w:themeColor="text1" w:themeTint="FF" w:themeShade="FF"/>
          <w:sz w:val="24"/>
          <w:szCs w:val="24"/>
          <w:lang w:val="en-US"/>
        </w:rPr>
        <w:t>Note</w:t>
      </w:r>
      <w:r w:rsidRPr="2730BA36" w:rsidR="575D8F85">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2C96286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from the 2025 Annual Monitoring </w:t>
      </w:r>
      <w:r w:rsidRPr="2730BA36" w:rsidR="65ACBA33">
        <w:rPr>
          <w:rFonts w:ascii="Calibri" w:hAnsi="Calibri" w:eastAsia="Calibri" w:cs="Calibri"/>
          <w:b w:val="0"/>
          <w:bCs w:val="0"/>
          <w:i w:val="0"/>
          <w:iCs w:val="0"/>
          <w:caps w:val="0"/>
          <w:smallCaps w:val="0"/>
          <w:noProof w:val="0"/>
          <w:color w:val="000000" w:themeColor="text1" w:themeTint="FF" w:themeShade="FF"/>
          <w:sz w:val="24"/>
          <w:szCs w:val="24"/>
          <w:lang w:val="en-US"/>
        </w:rPr>
        <w:t>report,</w:t>
      </w:r>
      <w:r w:rsidRPr="2730BA36" w:rsidR="2C96286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just published</w:t>
      </w:r>
      <w:r w:rsidRPr="2730BA36" w:rsidR="4A73DF65">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2C96286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CB5FAEB">
        <w:rPr>
          <w:rFonts w:ascii="Calibri" w:hAnsi="Calibri" w:eastAsia="Calibri" w:cs="Calibri"/>
          <w:noProof w:val="0"/>
          <w:sz w:val="24"/>
          <w:szCs w:val="24"/>
          <w:lang w:val="en-US"/>
        </w:rPr>
        <w:t>the</w:t>
      </w:r>
      <w:r w:rsidRPr="2730BA36" w:rsidR="2C962866">
        <w:rPr>
          <w:rFonts w:ascii="Calibri" w:hAnsi="Calibri" w:eastAsia="Calibri" w:cs="Calibri"/>
          <w:noProof w:val="0"/>
          <w:sz w:val="24"/>
          <w:szCs w:val="24"/>
          <w:lang w:val="en-US"/>
        </w:rPr>
        <w:t xml:space="preserve"> use of modern, quieter fuel-efficient </w:t>
      </w:r>
      <w:r w:rsidRPr="2730BA36" w:rsidR="2C962866">
        <w:rPr>
          <w:rFonts w:ascii="Calibri" w:hAnsi="Calibri" w:eastAsia="Calibri" w:cs="Calibri"/>
          <w:noProof w:val="0"/>
          <w:sz w:val="24"/>
          <w:szCs w:val="24"/>
          <w:lang w:val="en-US"/>
        </w:rPr>
        <w:t>aircraft</w:t>
      </w:r>
      <w:r w:rsidRPr="2730BA36" w:rsidR="2C962866">
        <w:rPr>
          <w:rFonts w:ascii="Calibri" w:hAnsi="Calibri" w:eastAsia="Calibri" w:cs="Calibri"/>
          <w:noProof w:val="0"/>
          <w:sz w:val="24"/>
          <w:szCs w:val="24"/>
          <w:lang w:val="en-US"/>
        </w:rPr>
        <w:t xml:space="preserve"> reached </w:t>
      </w:r>
      <w:r w:rsidRPr="2730BA36" w:rsidR="15D1BA5B">
        <w:rPr>
          <w:rFonts w:ascii="Calibri" w:hAnsi="Calibri" w:eastAsia="Calibri" w:cs="Calibri"/>
          <w:noProof w:val="0"/>
          <w:sz w:val="24"/>
          <w:szCs w:val="24"/>
          <w:lang w:val="en-US"/>
        </w:rPr>
        <w:t xml:space="preserve">just </w:t>
      </w:r>
      <w:r w:rsidRPr="2730BA36" w:rsidR="2C962866">
        <w:rPr>
          <w:rFonts w:ascii="Calibri" w:hAnsi="Calibri" w:eastAsia="Calibri" w:cs="Calibri"/>
          <w:noProof w:val="0"/>
          <w:sz w:val="24"/>
          <w:szCs w:val="24"/>
          <w:lang w:val="en-US"/>
        </w:rPr>
        <w:t>35.3% of all movements.</w:t>
      </w:r>
      <w:r w:rsidRPr="2730BA36" w:rsidR="5BA1E9AA">
        <w:rPr>
          <w:rFonts w:ascii="Calibri" w:hAnsi="Calibri" w:eastAsia="Calibri" w:cs="Calibri"/>
          <w:noProof w:val="0"/>
          <w:sz w:val="24"/>
          <w:szCs w:val="24"/>
          <w:lang w:val="en-US"/>
        </w:rPr>
        <w:t xml:space="preserve"> </w:t>
      </w:r>
      <w:hyperlink r:id="R0dc2aafe699043dd">
        <w:r w:rsidRPr="2730BA36" w:rsidR="5BA1E9AA">
          <w:rPr>
            <w:rStyle w:val="Hyperlink"/>
            <w:rFonts w:ascii="Calibri" w:hAnsi="Calibri" w:eastAsia="Calibri" w:cs="Calibri"/>
            <w:noProof w:val="0"/>
            <w:sz w:val="24"/>
            <w:szCs w:val="24"/>
            <w:lang w:val="en-US"/>
          </w:rPr>
          <w:t>https://www.bristolairport.co.uk/media/ojbpf21b/annual-monitoring-report-2025-published-version.pdf</w:t>
        </w:r>
      </w:hyperlink>
      <w:r w:rsidRPr="2730BA36" w:rsidR="5BA1E9AA">
        <w:rPr>
          <w:rFonts w:ascii="Calibri" w:hAnsi="Calibri" w:eastAsia="Calibri" w:cs="Calibri"/>
          <w:noProof w:val="0"/>
          <w:sz w:val="24"/>
          <w:szCs w:val="24"/>
          <w:lang w:val="en-US"/>
        </w:rPr>
        <w:t xml:space="preserve"> </w:t>
      </w:r>
    </w:p>
    <w:p w:rsidR="2730BA36" w:rsidP="2730BA36" w:rsidRDefault="2730BA36" w14:paraId="39DAA4BE" w14:textId="6E72503F">
      <w:pPr>
        <w:tabs>
          <w:tab w:val="left" w:leader="none" w:pos="601"/>
        </w:tabs>
        <w:spacing w:before="0"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08063440" w:rsidP="2730BA36" w:rsidRDefault="08063440" w14:paraId="5656E3E4" w14:textId="13C8F321">
      <w:pPr>
        <w:tabs>
          <w:tab w:val="left" w:leader="none" w:pos="601"/>
        </w:tabs>
        <w:spacing w:before="0" w:after="0" w:line="240" w:lineRule="auto"/>
        <w:ind w:left="648" w:right="144" w:hanging="0"/>
        <w:contextualSpacing w:val="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Jet2.com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commenced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2021 and is still running older generation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There are no signs that this is going to change in the near future.</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Jet2 has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purchased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modernised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but they will be based at Manchester and Gatwick (ref: Thebusinessdesk.com and Flight Trader). Corinthian Airlines also has no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modernised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at BA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condition should be made that no new route </w:t>
      </w:r>
      <w:r w:rsidRPr="2730BA36" w:rsidR="27CD82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or carrier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should be allowed to commence at BA without modernised aircraft.  This condition is already in place at other UK airports e.g. London and Luton. </w:t>
      </w:r>
    </w:p>
    <w:p w:rsidR="2730BA36" w:rsidP="2730BA36" w:rsidRDefault="2730BA36" w14:paraId="417303D9" w14:textId="746630DD">
      <w:pPr>
        <w:tabs>
          <w:tab w:val="left" w:leader="none" w:pos="601"/>
        </w:tabs>
        <w:spacing w:before="0" w:after="0" w:line="240" w:lineRule="auto"/>
        <w:ind w:right="1264"/>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237D61A3" w14:textId="1355BB4B">
      <w:pPr>
        <w:tabs>
          <w:tab w:val="left" w:leader="none" w:pos="601"/>
        </w:tabs>
        <w:spacing w:before="0" w:after="0" w:line="240" w:lineRule="auto"/>
        <w:ind w:left="601" w:right="1264" w:hanging="360"/>
        <w:jc w:val="left"/>
        <w:rPr>
          <w:rFonts w:ascii="Calibri" w:hAnsi="Calibri" w:eastAsia="Calibri" w:cs="Calibri"/>
          <w:b w:val="0"/>
          <w:bCs w:val="0"/>
          <w:i w:val="0"/>
          <w:iCs w:val="0"/>
          <w:caps w:val="0"/>
          <w:smallCaps w:val="0"/>
          <w:noProof w:val="0"/>
          <w:color w:val="3B3C3E"/>
          <w:sz w:val="24"/>
          <w:szCs w:val="24"/>
          <w:lang w:val="en-US"/>
        </w:rPr>
      </w:pPr>
    </w:p>
    <w:p w:rsidR="08063440" w:rsidP="2730BA36" w:rsidRDefault="08063440" w14:paraId="2B8C8CC5" w14:textId="784B4F9E">
      <w:pPr>
        <w:pStyle w:val="ListParagraph"/>
        <w:numPr>
          <w:ilvl w:val="0"/>
          <w:numId w:val="5"/>
        </w:numPr>
        <w:tabs>
          <w:tab w:val="left" w:leader="none" w:pos="601"/>
        </w:tabs>
        <w:spacing w:before="0" w:after="0" w:line="240" w:lineRule="auto"/>
        <w:ind w:left="601" w:right="1310"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Busy Timetable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Night noise is one of the most significant complaints from residents across a large area, particularly in the summer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months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it is getting worse. The Airport is a seasonal airport with peak times at Christmas, Easter, half terms and during the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92 day</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holiday period June 16 to September15. </w:t>
      </w:r>
      <w:r w:rsidRPr="2730BA36" w:rsidR="7ED05100">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Facts and Figures from Bristol Airport Air Transport Movements &amp; Passenger Report 2024 and 2025.  (ref: </w:t>
      </w:r>
      <w:hyperlink r:id="R1f865b31cd584d63">
        <w:r w:rsidRPr="2730BA36" w:rsidR="08063440">
          <w:rPr>
            <w:rStyle w:val="Hyperlink"/>
            <w:rFonts w:ascii="Calibri" w:hAnsi="Calibri" w:eastAsia="Calibri" w:cs="Calibri"/>
            <w:b w:val="0"/>
            <w:bCs w:val="0"/>
            <w:i w:val="0"/>
            <w:iCs w:val="0"/>
            <w:caps w:val="0"/>
            <w:smallCaps w:val="0"/>
            <w:noProof w:val="0"/>
            <w:sz w:val="24"/>
            <w:szCs w:val="24"/>
            <w:lang w:val="en-US"/>
          </w:rPr>
          <w:t>https://www.bristolairport.co.uk/corporate/about-us/facts-and-figures/</w:t>
        </w:r>
      </w:hyperlink>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2CBE17C">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br/>
      </w:r>
    </w:p>
    <w:p w:rsidR="08063440" w:rsidP="2730BA36" w:rsidRDefault="08063440" w14:paraId="683D1FB7" w14:textId="109534D7">
      <w:pPr>
        <w:tabs>
          <w:tab w:val="left" w:leader="none" w:pos="601"/>
        </w:tabs>
        <w:spacing w:before="0"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night movements (23.30 - 06.00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hrs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reflect this seasonality. The four winter months for year 23/24 had 408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t>
      </w:r>
      <w:r w:rsidRPr="2730BA36" w:rsidR="0038114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25/26 had 396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both cases approximately 10% of the annual movements.  The majority of the 4,000 current night flight limit is in the summer months of June, July,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August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September. This is also reflected in the shoulder movement limit with flights doubling in the peak months from the quieter winter months. The 2025 table shows night movements within the 92 busy day timetable - there were 23 flights a night, a flight every 16 minutes.  These figures exclude dispensations. </w:t>
      </w:r>
    </w:p>
    <w:p w:rsidR="08063440" w:rsidP="2730BA36" w:rsidRDefault="08063440" w14:paraId="38E189A6" w14:textId="7BF7350A">
      <w:pPr>
        <w:tabs>
          <w:tab w:val="left" w:leader="none" w:pos="601"/>
        </w:tabs>
        <w:spacing w:before="0"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br/>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Airport proposes to increase </w:t>
      </w:r>
      <w:r w:rsidRPr="2730BA36" w:rsidR="24DE373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night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flights from 4,000 to 4,974 per annum.  The majority of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 again be in the summer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months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delivering an increase during the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92 day</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busy period. Yet the documents show a maximum of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19 night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flights during</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busy peak period.  [Demand Forecasts Core Case Environmental and Planning Outputs page 33]</w:t>
      </w:r>
    </w:p>
    <w:p w:rsidR="2730BA36" w:rsidP="2730BA36" w:rsidRDefault="2730BA36" w14:paraId="258AEDF5" w14:textId="69E1286E">
      <w:pPr>
        <w:tabs>
          <w:tab w:val="left" w:leader="none" w:pos="601"/>
        </w:tabs>
        <w:spacing w:before="0" w:after="0" w:line="240" w:lineRule="auto"/>
        <w:ind w:left="601" w:right="1310"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08063440" w:rsidP="2730BA36" w:rsidRDefault="08063440" w14:paraId="274409AD" w14:textId="4B0622F5">
      <w:pPr>
        <w:tabs>
          <w:tab w:val="left" w:leader="none" w:pos="601"/>
        </w:tabs>
        <w:spacing w:before="0" w:after="0" w:line="240" w:lineRule="auto"/>
        <w:ind w:left="601" w:right="1310" w:hanging="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airport’s </w:t>
      </w:r>
      <w:r w:rsidRPr="2730BA36" w:rsidR="1B57BBD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figures are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hard to believe:</w:t>
      </w:r>
    </w:p>
    <w:p w:rsidR="08063440" w:rsidP="2730BA36" w:rsidRDefault="08063440" w14:paraId="15B10AA3" w14:textId="4ACA743B">
      <w:pPr>
        <w:pStyle w:val="ListParagraph"/>
        <w:numPr>
          <w:ilvl w:val="0"/>
          <w:numId w:val="6"/>
        </w:numPr>
        <w:tabs>
          <w:tab w:val="left" w:leader="none" w:pos="601"/>
        </w:tabs>
        <w:spacing w:before="0" w:after="0" w:line="240" w:lineRule="auto"/>
        <w:ind w:right="131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The demand is heavily seasonal and there is no evidence that this will change significantly</w:t>
      </w:r>
    </w:p>
    <w:p w:rsidR="08063440" w:rsidP="2730BA36" w:rsidRDefault="08063440" w14:paraId="3907391F" w14:textId="0BFD5267">
      <w:pPr>
        <w:pStyle w:val="ListParagraph"/>
        <w:numPr>
          <w:ilvl w:val="0"/>
          <w:numId w:val="6"/>
        </w:numPr>
        <w:tabs>
          <w:tab w:val="left" w:leader="none" w:pos="601"/>
        </w:tabs>
        <w:spacing w:before="0" w:after="0" w:line="240" w:lineRule="auto"/>
        <w:ind w:right="131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BAL has asked to increase night flights from 4000 to 4974.</w:t>
      </w:r>
    </w:p>
    <w:p w:rsidR="08063440" w:rsidP="2730BA36" w:rsidRDefault="08063440" w14:paraId="2E15446F" w14:textId="126D2CE8">
      <w:pPr>
        <w:pStyle w:val="ListParagraph"/>
        <w:numPr>
          <w:ilvl w:val="0"/>
          <w:numId w:val="6"/>
        </w:numPr>
        <w:tabs>
          <w:tab w:val="left" w:leader="none" w:pos="601"/>
        </w:tabs>
        <w:spacing w:before="0" w:after="0" w:line="240" w:lineRule="auto"/>
        <w:ind w:right="131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Despite the increase in passengers and atms, they have indicated that the number of night flights during the peak period will reduce from around 23 to 19 each night, under the core case (and a lower figure under the fast and slow growth scenarios).</w:t>
      </w:r>
    </w:p>
    <w:p w:rsidR="2730BA36" w:rsidP="2730BA36" w:rsidRDefault="2730BA36" w14:paraId="208D58A2" w14:textId="617678B2">
      <w:pPr>
        <w:tabs>
          <w:tab w:val="left" w:leader="none" w:pos="601"/>
        </w:tabs>
        <w:spacing w:before="0" w:after="0" w:line="240" w:lineRule="auto"/>
        <w:ind w:left="961" w:right="1310"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08063440" w:rsidP="2730BA36" w:rsidRDefault="08063440" w14:paraId="7BE6133E" w14:textId="411390E5">
      <w:pPr>
        <w:tabs>
          <w:tab w:val="left" w:leader="none" w:pos="601"/>
        </w:tabs>
        <w:spacing w:before="0" w:after="0" w:line="240" w:lineRule="auto"/>
        <w:ind w:left="288" w:right="288" w:hanging="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If this is truly the case, and if the application is approved, then BAL should be given a condition that night flights during the 92 day summer period should not exceed 19 in any one night, inclusive of any dispensations that occur.</w:t>
      </w:r>
    </w:p>
    <w:p w:rsidR="2730BA36" w:rsidP="2730BA36" w:rsidRDefault="2730BA36" w14:paraId="34665CA8" w14:textId="0DFB9F62">
      <w:pPr>
        <w:tabs>
          <w:tab w:val="left" w:leader="none" w:pos="601"/>
        </w:tabs>
        <w:spacing w:before="0" w:after="0" w:line="240" w:lineRule="auto"/>
        <w:ind w:left="288" w:right="288" w:hanging="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5C9E7787" w:rsidP="2730BA36" w:rsidRDefault="5C9E7787" w14:paraId="4483F60C" w14:textId="46B8E7B6">
      <w:pPr>
        <w:pStyle w:val="Normal"/>
        <w:tabs>
          <w:tab w:val="left" w:leader="none" w:pos="601"/>
        </w:tabs>
        <w:spacing w:before="0" w:after="0" w:line="240" w:lineRule="auto"/>
        <w:ind w:left="288" w:right="131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C9E778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There is a growing number of departures within the night movement limit which </w:t>
      </w:r>
      <w:r w:rsidRPr="2730BA36" w:rsidR="5C9E7787">
        <w:rPr>
          <w:rFonts w:ascii="Calibri" w:hAnsi="Calibri" w:eastAsia="Calibri" w:cs="Calibri"/>
          <w:b w:val="0"/>
          <w:bCs w:val="0"/>
          <w:i w:val="0"/>
          <w:iCs w:val="0"/>
          <w:caps w:val="0"/>
          <w:smallCaps w:val="0"/>
          <w:noProof w:val="0"/>
          <w:color w:val="000000" w:themeColor="text1" w:themeTint="FF" w:themeShade="FF"/>
          <w:sz w:val="24"/>
          <w:szCs w:val="24"/>
          <w:lang w:val="en-US"/>
        </w:rPr>
        <w:t>depart</w:t>
      </w:r>
      <w:r w:rsidRPr="2730BA36" w:rsidR="5C9E778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DF316E2">
        <w:rPr>
          <w:rFonts w:ascii="Calibri" w:hAnsi="Calibri" w:eastAsia="Calibri" w:cs="Calibri"/>
          <w:b w:val="0"/>
          <w:bCs w:val="0"/>
          <w:i w:val="0"/>
          <w:iCs w:val="0"/>
          <w:caps w:val="0"/>
          <w:smallCaps w:val="0"/>
          <w:noProof w:val="0"/>
          <w:color w:val="000000" w:themeColor="text1" w:themeTint="FF" w:themeShade="FF"/>
          <w:sz w:val="24"/>
          <w:szCs w:val="24"/>
          <w:lang w:val="en-US"/>
        </w:rPr>
        <w:t>shortly</w:t>
      </w:r>
      <w:r w:rsidRPr="2730BA36" w:rsidR="5DF316E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C9E7787">
        <w:rPr>
          <w:rFonts w:ascii="Calibri" w:hAnsi="Calibri" w:eastAsia="Calibri" w:cs="Calibri"/>
          <w:b w:val="0"/>
          <w:bCs w:val="0"/>
          <w:i w:val="0"/>
          <w:iCs w:val="0"/>
          <w:caps w:val="0"/>
          <w:smallCaps w:val="0"/>
          <w:noProof w:val="0"/>
          <w:color w:val="000000" w:themeColor="text1" w:themeTint="FF" w:themeShade="FF"/>
          <w:sz w:val="24"/>
          <w:szCs w:val="24"/>
          <w:lang w:val="en-US"/>
        </w:rPr>
        <w:t>before 06.00 hrs.</w:t>
      </w:r>
      <w:r w:rsidRPr="2730BA36" w:rsidR="236859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2025 there were</w:t>
      </w:r>
      <w:r w:rsidRPr="2730BA36" w:rsidR="23685996">
        <w:rPr>
          <w:rFonts w:ascii="Calibri" w:hAnsi="Calibri" w:eastAsia="Calibri" w:cs="Calibri"/>
          <w:noProof w:val="0"/>
          <w:sz w:val="24"/>
          <w:szCs w:val="24"/>
          <w:lang w:val="en-US"/>
        </w:rPr>
        <w:t xml:space="preserve"> 78 departures. This compares </w:t>
      </w:r>
      <w:r w:rsidRPr="2730BA36" w:rsidR="23685996">
        <w:rPr>
          <w:rFonts w:ascii="Calibri" w:hAnsi="Calibri" w:eastAsia="Calibri" w:cs="Calibri"/>
          <w:noProof w:val="0"/>
          <w:sz w:val="24"/>
          <w:szCs w:val="24"/>
          <w:lang w:val="en-US"/>
        </w:rPr>
        <w:t xml:space="preserve">with </w:t>
      </w:r>
      <w:r w:rsidRPr="2730BA36" w:rsidR="23685996">
        <w:rPr>
          <w:rFonts w:ascii="Calibri" w:hAnsi="Calibri" w:eastAsia="Calibri" w:cs="Calibri"/>
          <w:noProof w:val="0"/>
          <w:sz w:val="24"/>
          <w:szCs w:val="24"/>
          <w:lang w:val="en-US"/>
        </w:rPr>
        <w:t>62 departures in 2024.</w:t>
      </w:r>
      <w:r w:rsidRPr="2730BA36" w:rsidR="5C9E778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D289D7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These flights </w:t>
      </w:r>
      <w:r w:rsidRPr="2730BA36" w:rsidR="7B8AB0E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are </w:t>
      </w:r>
      <w:r w:rsidRPr="2730BA36" w:rsidR="7D289D7D">
        <w:rPr>
          <w:rFonts w:ascii="Calibri" w:hAnsi="Calibri" w:eastAsia="Calibri" w:cs="Calibri"/>
          <w:b w:val="0"/>
          <w:bCs w:val="0"/>
          <w:i w:val="0"/>
          <w:iCs w:val="0"/>
          <w:caps w:val="0"/>
          <w:smallCaps w:val="0"/>
          <w:noProof w:val="0"/>
          <w:color w:val="000000" w:themeColor="text1" w:themeTint="FF" w:themeShade="FF"/>
          <w:sz w:val="24"/>
          <w:szCs w:val="24"/>
          <w:lang w:val="en-US"/>
        </w:rPr>
        <w:t>usually</w:t>
      </w:r>
      <w:r w:rsidRPr="2730BA36" w:rsidR="7D289D7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on a busy weekend in the summer period. </w:t>
      </w:r>
      <w:r w:rsidRPr="2730BA36" w:rsidR="7F992F6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hyperlink r:id="R14be885966024680">
        <w:r w:rsidRPr="2730BA36" w:rsidR="7F992F65">
          <w:rPr>
            <w:rStyle w:val="Hyperlink"/>
            <w:rFonts w:ascii="Calibri" w:hAnsi="Calibri" w:eastAsia="Calibri" w:cs="Calibri"/>
            <w:b w:val="0"/>
            <w:bCs w:val="0"/>
            <w:i w:val="0"/>
            <w:iCs w:val="0"/>
            <w:caps w:val="0"/>
            <w:smallCaps w:val="0"/>
            <w:noProof w:val="0"/>
            <w:sz w:val="24"/>
            <w:szCs w:val="24"/>
            <w:lang w:val="en-US"/>
          </w:rPr>
          <w:t>https://www.bristolairport.co.uk/media/ojbpf21b/annual-monitoring-report-2025-published-version.pdf</w:t>
        </w:r>
      </w:hyperlink>
      <w:r w:rsidRPr="2730BA36" w:rsidR="7F992F6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2730BA36" w:rsidP="2730BA36" w:rsidRDefault="2730BA36" w14:paraId="22A63C28" w14:textId="5567C070">
      <w:pPr>
        <w:pStyle w:val="Normal"/>
        <w:tabs>
          <w:tab w:val="left" w:leader="none" w:pos="601"/>
        </w:tabs>
        <w:spacing w:before="0" w:after="0" w:line="240" w:lineRule="auto"/>
        <w:ind w:left="961" w:right="1310" w:hanging="36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08063440" w:rsidP="2730BA36" w:rsidRDefault="08063440" w14:paraId="03CC3460" w14:textId="2824C777">
      <w:pPr>
        <w:pStyle w:val="ListParagraph"/>
        <w:numPr>
          <w:ilvl w:val="0"/>
          <w:numId w:val="5"/>
        </w:numPr>
        <w:tabs>
          <w:tab w:val="left" w:leader="none" w:pos="601"/>
        </w:tabs>
        <w:spacing w:before="275" w:after="0" w:line="240" w:lineRule="auto"/>
        <w:ind w:left="601" w:right="288"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4"/>
          <w:szCs w:val="24"/>
          <w:lang w:val="en-US"/>
        </w:rPr>
        <w:t>Dispensations: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br/>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Dispensation movements are embedded in the detailed aircraft schedule used for the noise model. “</w:t>
      </w:r>
      <w:r w:rsidRPr="2730BA36" w:rsidR="08063440">
        <w:rPr>
          <w:rFonts w:ascii="Calibri" w:hAnsi="Calibri" w:eastAsia="Calibri" w:cs="Calibri"/>
          <w:b w:val="0"/>
          <w:bCs w:val="0"/>
          <w:i w:val="1"/>
          <w:iCs w:val="1"/>
          <w:caps w:val="0"/>
          <w:smallCaps w:val="0"/>
          <w:noProof w:val="0"/>
          <w:color w:val="000000" w:themeColor="text1" w:themeTint="FF" w:themeShade="FF"/>
          <w:sz w:val="22"/>
          <w:szCs w:val="22"/>
          <w:lang w:val="en-US"/>
        </w:rPr>
        <w:t>The timetable includes an allowance for discretionary late arrivals in the night period. A sensitivity test has been undertaken in the 15 mppa application. These flights are outside of the night movement limit and quota system but are included within contour level. Airlines face financial surcharges for arrivals after 23:30 that are within their control, creating a deterrent.”</w:t>
      </w:r>
    </w:p>
    <w:p w:rsidR="2730BA36" w:rsidP="2730BA36" w:rsidRDefault="2730BA36" w14:paraId="561FC63D" w14:textId="4E398EBF">
      <w:pPr>
        <w:pStyle w:val="ListParagraph"/>
        <w:tabs>
          <w:tab w:val="left" w:leader="none" w:pos="601"/>
        </w:tabs>
        <w:spacing w:before="275" w:after="0" w:line="240" w:lineRule="auto"/>
        <w:ind w:left="601" w:right="1414"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8063440" w:rsidP="2730BA36" w:rsidRDefault="08063440" w14:paraId="03B8B85E" w14:textId="1FB289AC">
      <w:pPr>
        <w:pStyle w:val="ListParagraph"/>
        <w:tabs>
          <w:tab w:val="left" w:leader="none" w:pos="601"/>
        </w:tabs>
        <w:spacing w:before="275" w:after="0" w:line="240" w:lineRule="auto"/>
        <w:ind w:left="601" w:right="1414"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History of dispensations: </w:t>
      </w:r>
    </w:p>
    <w:p w:rsidR="08063440" w:rsidP="2730BA36" w:rsidRDefault="08063440" w14:paraId="28E81F28" w14:textId="284B465F">
      <w:pPr>
        <w:pStyle w:val="ListParagraph"/>
        <w:numPr>
          <w:ilvl w:val="1"/>
          <w:numId w:val="5"/>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In 2019, there were 43 flights delayed.</w:t>
      </w:r>
    </w:p>
    <w:p w:rsidR="08063440" w:rsidP="2730BA36" w:rsidRDefault="08063440" w14:paraId="5BE4421F" w14:textId="04FA137F">
      <w:pPr>
        <w:pStyle w:val="ListParagraph"/>
        <w:numPr>
          <w:ilvl w:val="1"/>
          <w:numId w:val="5"/>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In 2023 there were 803,</w:t>
      </w:r>
    </w:p>
    <w:p w:rsidR="08063440" w:rsidP="2730BA36" w:rsidRDefault="08063440" w14:paraId="0B4D01EA" w14:textId="5062A30F">
      <w:pPr>
        <w:pStyle w:val="ListParagraph"/>
        <w:numPr>
          <w:ilvl w:val="1"/>
          <w:numId w:val="5"/>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In 2024 there were 832</w:t>
      </w:r>
    </w:p>
    <w:p w:rsidR="08063440" w:rsidP="2730BA36" w:rsidRDefault="08063440" w14:paraId="3BE723A4" w14:textId="44C2E3FE">
      <w:pPr>
        <w:pStyle w:val="ListParagraph"/>
        <w:numPr>
          <w:ilvl w:val="1"/>
          <w:numId w:val="5"/>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2025</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there were 863.  </w:t>
      </w:r>
      <w:r>
        <w:br/>
      </w:r>
    </w:p>
    <w:p w:rsidR="08063440" w:rsidP="2730BA36" w:rsidRDefault="08063440" w14:paraId="715DBD00" w14:textId="57B17426">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It took a long time for parish representatives at the Airport Consultative Committee to be given information about the process for dispensations. A special meeting on dispensations was held on 24 September 2024 with the sole purpose of bottoming out the process and details. A meeting with Airport Co-Ordinated Ltd (ACL) was then scheduled as they play a key role</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At the meeting with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ACL</w:t>
      </w:r>
      <w:r w:rsidRPr="2730BA36" w:rsidR="317F71D1">
        <w:rPr>
          <w:rFonts w:ascii="Calibri" w:hAnsi="Calibri" w:eastAsia="Calibri" w:cs="Calibri"/>
          <w:b w:val="0"/>
          <w:bCs w:val="0"/>
          <w:i w:val="0"/>
          <w:iCs w:val="0"/>
          <w:caps w:val="0"/>
          <w:smallCaps w:val="0"/>
          <w:noProof w:val="0"/>
          <w:color w:val="000000" w:themeColor="text1" w:themeTint="FF" w:themeShade="FF"/>
          <w:sz w:val="22"/>
          <w:szCs w:val="22"/>
          <w:lang w:val="en-US"/>
        </w:rPr>
        <w:t>,</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it was clarified that BA and NSC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determined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whether flights should be dispensed. </w:t>
      </w:r>
    </w:p>
    <w:p w:rsidR="08063440" w:rsidP="2730BA36" w:rsidRDefault="08063440" w14:paraId="3E1B7D3D" w14:textId="1A0B11FA">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In 2017 BAL and NSC agreed the process without any input from parishes</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There was no consultation with the public and no paper trail of the agreement, which was requested under an FOI. The current application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fails to</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show the reasons why flights get special dispensation, for example, scheduled flights in the shoulder period </w:t>
      </w:r>
      <w:r w:rsidRPr="2730BA36" w:rsidR="0AA03DB4">
        <w:rPr>
          <w:rFonts w:ascii="Calibri" w:hAnsi="Calibri" w:eastAsia="Calibri" w:cs="Calibri"/>
          <w:b w:val="0"/>
          <w:bCs w:val="0"/>
          <w:i w:val="0"/>
          <w:iCs w:val="0"/>
          <w:caps w:val="0"/>
          <w:smallCaps w:val="0"/>
          <w:noProof w:val="0"/>
          <w:color w:val="000000" w:themeColor="text1" w:themeTint="FF" w:themeShade="FF"/>
          <w:sz w:val="22"/>
          <w:szCs w:val="22"/>
          <w:lang w:val="en-GB"/>
        </w:rPr>
        <w:t>are allowed to</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run over by 15 minutes.  Bristol Airport often schedules three flights within the last 15 minutes and have sometimes had three flights scheduled at 23.25.  Many of the reasons given are standard operational activities such as being delayed due to lack of staff, or delay in other airports caus</w:t>
      </w:r>
      <w:r w:rsidRPr="2730BA36" w:rsidR="17BEC436">
        <w:rPr>
          <w:rFonts w:ascii="Calibri" w:hAnsi="Calibri" w:eastAsia="Calibri" w:cs="Calibri"/>
          <w:b w:val="0"/>
          <w:bCs w:val="0"/>
          <w:i w:val="0"/>
          <w:iCs w:val="0"/>
          <w:caps w:val="0"/>
          <w:smallCaps w:val="0"/>
          <w:noProof w:val="0"/>
          <w:color w:val="000000" w:themeColor="text1" w:themeTint="FF" w:themeShade="FF"/>
          <w:sz w:val="22"/>
          <w:szCs w:val="22"/>
          <w:lang w:val="en-GB"/>
        </w:rPr>
        <w:t>ed by</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over</w:t>
      </w:r>
      <w:r w:rsidRPr="2730BA36" w:rsidR="4544CC26">
        <w:rPr>
          <w:rFonts w:ascii="Calibri" w:hAnsi="Calibri" w:eastAsia="Calibri" w:cs="Calibri"/>
          <w:b w:val="0"/>
          <w:bCs w:val="0"/>
          <w:i w:val="0"/>
          <w:iCs w:val="0"/>
          <w:caps w:val="0"/>
          <w:smallCaps w:val="0"/>
          <w:noProof w:val="0"/>
          <w:color w:val="000000" w:themeColor="text1" w:themeTint="FF" w:themeShade="FF"/>
          <w:sz w:val="22"/>
          <w:szCs w:val="22"/>
          <w:lang w:val="en-GB"/>
        </w:rPr>
        <w:t>-</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capacity issues.  These should not be accepted as reasons to dispense flights as they are due to poor scheduling of flight arrival times or too tight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turn-arounds</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which are a result of mismanagement.</w:t>
      </w:r>
    </w:p>
    <w:p w:rsidR="08063440" w:rsidP="2730BA36" w:rsidRDefault="08063440" w14:paraId="1BB8737C" w14:textId="59C4A306">
      <w:pPr>
        <w:pStyle w:val="ListParagraph"/>
        <w:numPr>
          <w:ilvl w:val="0"/>
          <w:numId w:val="5"/>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From a FOI</w:t>
      </w:r>
      <w:r w:rsidRPr="2730BA36" w:rsidR="4006A495">
        <w:rPr>
          <w:rFonts w:ascii="Calibri" w:hAnsi="Calibri" w:eastAsia="Calibri" w:cs="Calibri"/>
          <w:b w:val="0"/>
          <w:bCs w:val="0"/>
          <w:i w:val="0"/>
          <w:iCs w:val="0"/>
          <w:caps w:val="0"/>
          <w:smallCaps w:val="0"/>
          <w:noProof w:val="0"/>
          <w:color w:val="000000" w:themeColor="text1" w:themeTint="FF" w:themeShade="FF"/>
          <w:sz w:val="22"/>
          <w:szCs w:val="22"/>
          <w:lang w:val="en-US"/>
        </w:rPr>
        <w:t>: t</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here is now a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two hour</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threshold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flights within the latter part of the shoulder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period.</w:t>
      </w:r>
      <w:r w:rsidRPr="2730BA36" w:rsidR="3483801F">
        <w:rPr>
          <w:rFonts w:ascii="Calibri" w:hAnsi="Calibri" w:eastAsia="Calibri" w:cs="Calibri"/>
          <w:b w:val="0"/>
          <w:bCs w:val="0"/>
          <w:i w:val="0"/>
          <w:iCs w:val="0"/>
          <w:caps w:val="0"/>
          <w:smallCaps w:val="0"/>
          <w:noProof w:val="0"/>
          <w:color w:val="000000" w:themeColor="text1" w:themeTint="FF" w:themeShade="FF"/>
          <w:sz w:val="22"/>
          <w:szCs w:val="22"/>
          <w:lang w:val="en-US"/>
        </w:rPr>
        <w:t>(</w:t>
      </w:r>
      <w:r w:rsidRPr="2730BA36" w:rsidR="3483801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as well as the above-mentioned 15-minute threshold).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The rationale is given below</w:t>
      </w:r>
      <w:r w:rsidRPr="2730BA36" w:rsidR="13B1D9A8">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8063440" w:rsidP="2730BA36" w:rsidRDefault="08063440" w14:paraId="11B0DFCC" w14:textId="4BC86BE1">
      <w:pPr>
        <w:tabs>
          <w:tab w:val="left" w:leader="none" w:pos="601"/>
        </w:tabs>
        <w:spacing w:before="275" w:after="0" w:line="240" w:lineRule="auto"/>
        <w:ind w:left="601" w:right="1414" w:firstLine="0"/>
        <w:jc w:val="left"/>
        <w:rPr>
          <w:rFonts w:ascii="Calibri" w:hAnsi="Calibri" w:eastAsia="Calibri" w:cs="Calibri"/>
          <w:b w:val="0"/>
          <w:bCs w:val="0"/>
          <w:i w:val="1"/>
          <w:iCs w:val="1"/>
          <w:caps w:val="0"/>
          <w:smallCaps w:val="0"/>
          <w:noProof w:val="0"/>
          <w:color w:val="242424"/>
          <w:sz w:val="24"/>
          <w:szCs w:val="24"/>
          <w:lang w:val="en-US"/>
        </w:rPr>
      </w:pPr>
      <w:r w:rsidRPr="2730BA36" w:rsidR="08063440">
        <w:rPr>
          <w:rFonts w:ascii="Calibri" w:hAnsi="Calibri" w:eastAsia="Calibri" w:cs="Calibri"/>
          <w:b w:val="0"/>
          <w:bCs w:val="0"/>
          <w:i w:val="0"/>
          <w:iCs w:val="0"/>
          <w:caps w:val="0"/>
          <w:smallCaps w:val="0"/>
          <w:noProof w:val="0"/>
          <w:color w:val="242424"/>
          <w:sz w:val="22"/>
          <w:szCs w:val="22"/>
          <w:lang w:val="en-US"/>
        </w:rPr>
        <w:t>“</w:t>
      </w:r>
      <w:r w:rsidRPr="2730BA36" w:rsidR="08063440">
        <w:rPr>
          <w:rFonts w:ascii="Calibri" w:hAnsi="Calibri" w:eastAsia="Calibri" w:cs="Calibri"/>
          <w:b w:val="0"/>
          <w:bCs w:val="0"/>
          <w:i w:val="1"/>
          <w:iCs w:val="1"/>
          <w:caps w:val="0"/>
          <w:smallCaps w:val="0"/>
          <w:noProof w:val="0"/>
          <w:color w:val="242424"/>
          <w:sz w:val="22"/>
          <w:szCs w:val="22"/>
          <w:lang w:val="en-US"/>
        </w:rPr>
        <w:t>The Airport Manager’s decision is to apply a 2 hour threshold and this has been acknowledged and accepted by North Somerset Council as being a reasonable threshold, over which delays are likely to lead to serious congestion at the aerodrome or serious hardship or suffering to passengers or animals.</w:t>
      </w:r>
      <w:r w:rsidRPr="2730BA36" w:rsidR="08063440">
        <w:rPr>
          <w:rFonts w:ascii="Calibri" w:hAnsi="Calibri" w:eastAsia="Calibri" w:cs="Calibri"/>
          <w:b w:val="1"/>
          <w:bCs w:val="1"/>
          <w:i w:val="1"/>
          <w:iCs w:val="1"/>
          <w:caps w:val="0"/>
          <w:smallCaps w:val="0"/>
          <w:noProof w:val="0"/>
          <w:color w:val="242424"/>
          <w:sz w:val="22"/>
          <w:szCs w:val="22"/>
          <w:lang w:val="en-US"/>
        </w:rPr>
        <w:t xml:space="preserve"> </w:t>
      </w:r>
      <w:r w:rsidRPr="2730BA36" w:rsidR="08063440">
        <w:rPr>
          <w:rFonts w:ascii="Calibri" w:hAnsi="Calibri" w:eastAsia="Calibri" w:cs="Calibri"/>
          <w:b w:val="0"/>
          <w:bCs w:val="0"/>
          <w:i w:val="1"/>
          <w:iCs w:val="1"/>
          <w:caps w:val="0"/>
          <w:smallCaps w:val="0"/>
          <w:noProof w:val="0"/>
          <w:color w:val="242424"/>
          <w:sz w:val="22"/>
          <w:szCs w:val="22"/>
          <w:lang w:val="en-US"/>
        </w:rPr>
        <w:t>If a flight was refused permission to land at Bristol it would have to divert to an alternate airport (which may also have night time movement restrictions). This would add up to an hour to the flight time taking the overall delay to 3 hours and then passengers would have to wait for coaches to be organised to return them to Bristol which could take between 1-2 hours and then the journey time itself from the diversion airport is likely to take a mi</w:t>
      </w:r>
      <w:r w:rsidRPr="2730BA36" w:rsidR="08063440">
        <w:rPr>
          <w:rFonts w:ascii="Calibri" w:hAnsi="Calibri" w:eastAsia="Calibri" w:cs="Calibri"/>
          <w:b w:val="0"/>
          <w:bCs w:val="0"/>
          <w:i w:val="1"/>
          <w:iCs w:val="1"/>
          <w:caps w:val="0"/>
          <w:smallCaps w:val="0"/>
          <w:noProof w:val="0"/>
          <w:color w:val="242424"/>
          <w:sz w:val="24"/>
          <w:szCs w:val="24"/>
          <w:lang w:val="en-US"/>
        </w:rPr>
        <w:t>nimum of 2 hours which would result in a total delay time of 6 hours or more.”</w:t>
      </w:r>
    </w:p>
    <w:p w:rsidR="2A480ADC" w:rsidP="2730BA36" w:rsidRDefault="2A480ADC" w14:paraId="41475AA3" w14:textId="29C791BD">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3B3C3E"/>
          <w:sz w:val="22"/>
          <w:szCs w:val="22"/>
          <w:lang w:val="en-US"/>
        </w:rPr>
      </w:pPr>
      <w:r w:rsidRPr="2730BA36" w:rsidR="2A480ADC">
        <w:rPr>
          <w:rFonts w:ascii="Calibri" w:hAnsi="Calibri" w:eastAsia="Calibri" w:cs="Calibri"/>
          <w:b w:val="0"/>
          <w:bCs w:val="0"/>
          <w:i w:val="0"/>
          <w:iCs w:val="0"/>
          <w:caps w:val="0"/>
          <w:smallCaps w:val="0"/>
          <w:noProof w:val="0"/>
          <w:color w:val="3B3C3E"/>
          <w:sz w:val="22"/>
          <w:szCs w:val="22"/>
          <w:lang w:val="en-US"/>
        </w:rPr>
        <w:t>Despite the massive increase in dispensations, t</w:t>
      </w:r>
      <w:r w:rsidRPr="2730BA36" w:rsidR="08063440">
        <w:rPr>
          <w:rFonts w:ascii="Calibri" w:hAnsi="Calibri" w:eastAsia="Calibri" w:cs="Calibri"/>
          <w:b w:val="0"/>
          <w:bCs w:val="0"/>
          <w:i w:val="0"/>
          <w:iCs w:val="0"/>
          <w:caps w:val="0"/>
          <w:smallCaps w:val="0"/>
          <w:noProof w:val="0"/>
          <w:color w:val="3B3C3E"/>
          <w:sz w:val="22"/>
          <w:szCs w:val="22"/>
          <w:lang w:val="en-US"/>
        </w:rPr>
        <w:t xml:space="preserve">he Airport has yet to financially </w:t>
      </w:r>
      <w:r w:rsidRPr="2730BA36" w:rsidR="08063440">
        <w:rPr>
          <w:rFonts w:ascii="Calibri" w:hAnsi="Calibri" w:eastAsia="Calibri" w:cs="Calibri"/>
          <w:b w:val="0"/>
          <w:bCs w:val="0"/>
          <w:i w:val="0"/>
          <w:iCs w:val="0"/>
          <w:caps w:val="0"/>
          <w:smallCaps w:val="0"/>
          <w:noProof w:val="0"/>
          <w:color w:val="3B3C3E"/>
          <w:sz w:val="22"/>
          <w:szCs w:val="22"/>
          <w:lang w:val="en-US"/>
        </w:rPr>
        <w:t>penalise</w:t>
      </w:r>
      <w:r w:rsidRPr="2730BA36" w:rsidR="08063440">
        <w:rPr>
          <w:rFonts w:ascii="Calibri" w:hAnsi="Calibri" w:eastAsia="Calibri" w:cs="Calibri"/>
          <w:b w:val="0"/>
          <w:bCs w:val="0"/>
          <w:i w:val="0"/>
          <w:iCs w:val="0"/>
          <w:caps w:val="0"/>
          <w:smallCaps w:val="0"/>
          <w:noProof w:val="0"/>
          <w:color w:val="3B3C3E"/>
          <w:sz w:val="22"/>
          <w:szCs w:val="22"/>
          <w:lang w:val="en-US"/>
        </w:rPr>
        <w:t xml:space="preserve"> an airline for a late arrival (if it has, th</w:t>
      </w:r>
      <w:r w:rsidRPr="2730BA36" w:rsidR="282BE345">
        <w:rPr>
          <w:rFonts w:ascii="Calibri" w:hAnsi="Calibri" w:eastAsia="Calibri" w:cs="Calibri"/>
          <w:b w:val="0"/>
          <w:bCs w:val="0"/>
          <w:i w:val="0"/>
          <w:iCs w:val="0"/>
          <w:caps w:val="0"/>
          <w:smallCaps w:val="0"/>
          <w:noProof w:val="0"/>
          <w:color w:val="3B3C3E"/>
          <w:sz w:val="22"/>
          <w:szCs w:val="22"/>
          <w:lang w:val="en-US"/>
        </w:rPr>
        <w:t xml:space="preserve">is </w:t>
      </w:r>
      <w:r w:rsidRPr="2730BA36" w:rsidR="08063440">
        <w:rPr>
          <w:rFonts w:ascii="Calibri" w:hAnsi="Calibri" w:eastAsia="Calibri" w:cs="Calibri"/>
          <w:b w:val="0"/>
          <w:bCs w:val="0"/>
          <w:i w:val="0"/>
          <w:iCs w:val="0"/>
          <w:caps w:val="0"/>
          <w:smallCaps w:val="0"/>
          <w:noProof w:val="0"/>
          <w:color w:val="3B3C3E"/>
          <w:sz w:val="22"/>
          <w:szCs w:val="22"/>
          <w:lang w:val="en-US"/>
        </w:rPr>
        <w:t>not</w:t>
      </w:r>
      <w:r w:rsidRPr="2730BA36" w:rsidR="08063440">
        <w:rPr>
          <w:rFonts w:ascii="Calibri" w:hAnsi="Calibri" w:eastAsia="Calibri" w:cs="Calibri"/>
          <w:b w:val="0"/>
          <w:bCs w:val="0"/>
          <w:i w:val="0"/>
          <w:iCs w:val="0"/>
          <w:caps w:val="0"/>
          <w:smallCaps w:val="0"/>
          <w:noProof w:val="0"/>
          <w:color w:val="3B3C3E"/>
          <w:sz w:val="22"/>
          <w:szCs w:val="22"/>
          <w:lang w:val="en-US"/>
        </w:rPr>
        <w:t xml:space="preserve"> been made public</w:t>
      </w:r>
      <w:r w:rsidRPr="2730BA36" w:rsidR="1CE6563D">
        <w:rPr>
          <w:rFonts w:ascii="Calibri" w:hAnsi="Calibri" w:eastAsia="Calibri" w:cs="Calibri"/>
          <w:b w:val="0"/>
          <w:bCs w:val="0"/>
          <w:i w:val="0"/>
          <w:iCs w:val="0"/>
          <w:caps w:val="0"/>
          <w:smallCaps w:val="0"/>
          <w:noProof w:val="0"/>
          <w:color w:val="3B3C3E"/>
          <w:sz w:val="22"/>
          <w:szCs w:val="22"/>
          <w:lang w:val="en-US"/>
        </w:rPr>
        <w:t>, despite requests</w:t>
      </w:r>
      <w:r w:rsidRPr="2730BA36" w:rsidR="08063440">
        <w:rPr>
          <w:rFonts w:ascii="Calibri" w:hAnsi="Calibri" w:eastAsia="Calibri" w:cs="Calibri"/>
          <w:b w:val="0"/>
          <w:bCs w:val="0"/>
          <w:i w:val="0"/>
          <w:iCs w:val="0"/>
          <w:caps w:val="0"/>
          <w:smallCaps w:val="0"/>
          <w:noProof w:val="0"/>
          <w:color w:val="3B3C3E"/>
          <w:sz w:val="22"/>
          <w:szCs w:val="22"/>
          <w:lang w:val="en-US"/>
        </w:rPr>
        <w:t>).</w:t>
      </w:r>
    </w:p>
    <w:p w:rsidR="08063440" w:rsidP="2730BA36" w:rsidRDefault="08063440" w14:paraId="04086874" w14:textId="078878C6">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3B3C3E"/>
          <w:sz w:val="22"/>
          <w:szCs w:val="22"/>
          <w:lang w:val="en-US"/>
        </w:rPr>
      </w:pPr>
      <w:r w:rsidRPr="2730BA36" w:rsidR="08063440">
        <w:rPr>
          <w:rFonts w:ascii="Calibri" w:hAnsi="Calibri" w:eastAsia="Calibri" w:cs="Calibri"/>
          <w:b w:val="0"/>
          <w:bCs w:val="0"/>
          <w:i w:val="0"/>
          <w:iCs w:val="0"/>
          <w:caps w:val="0"/>
          <w:smallCaps w:val="0"/>
          <w:noProof w:val="0"/>
          <w:color w:val="3B3C3E"/>
          <w:sz w:val="22"/>
          <w:szCs w:val="22"/>
          <w:lang w:val="en-US"/>
        </w:rPr>
        <w:t xml:space="preserve">The </w:t>
      </w:r>
      <w:r w:rsidRPr="2730BA36" w:rsidR="216E6CDE">
        <w:rPr>
          <w:rFonts w:ascii="Calibri" w:hAnsi="Calibri" w:eastAsia="Calibri" w:cs="Calibri"/>
          <w:b w:val="0"/>
          <w:bCs w:val="0"/>
          <w:i w:val="0"/>
          <w:iCs w:val="0"/>
          <w:caps w:val="0"/>
          <w:smallCaps w:val="0"/>
          <w:noProof w:val="0"/>
          <w:color w:val="3B3C3E"/>
          <w:sz w:val="22"/>
          <w:szCs w:val="22"/>
          <w:lang w:val="en-US"/>
        </w:rPr>
        <w:t xml:space="preserve">noise </w:t>
      </w:r>
      <w:r w:rsidRPr="2730BA36" w:rsidR="08063440">
        <w:rPr>
          <w:rFonts w:ascii="Calibri" w:hAnsi="Calibri" w:eastAsia="Calibri" w:cs="Calibri"/>
          <w:b w:val="0"/>
          <w:bCs w:val="0"/>
          <w:i w:val="0"/>
          <w:iCs w:val="0"/>
          <w:caps w:val="0"/>
          <w:smallCaps w:val="0"/>
          <w:noProof w:val="0"/>
          <w:color w:val="3B3C3E"/>
          <w:sz w:val="22"/>
          <w:szCs w:val="22"/>
          <w:lang w:val="en-US"/>
        </w:rPr>
        <w:t>sensitivity test has not shown the number of delayed flights that were injected into the test referred to in planning documents</w:t>
      </w:r>
      <w:r w:rsidRPr="2730BA36" w:rsidR="08063440">
        <w:rPr>
          <w:rFonts w:ascii="Calibri" w:hAnsi="Calibri" w:eastAsia="Calibri" w:cs="Calibri"/>
          <w:b w:val="0"/>
          <w:bCs w:val="0"/>
          <w:i w:val="0"/>
          <w:iCs w:val="0"/>
          <w:caps w:val="0"/>
          <w:smallCaps w:val="0"/>
          <w:noProof w:val="0"/>
          <w:color w:val="3B3C3E"/>
          <w:sz w:val="22"/>
          <w:szCs w:val="22"/>
          <w:lang w:val="en-US"/>
        </w:rPr>
        <w:t xml:space="preserve">.  </w:t>
      </w:r>
      <w:r w:rsidRPr="2730BA36" w:rsidR="08063440">
        <w:rPr>
          <w:rFonts w:ascii="Calibri" w:hAnsi="Calibri" w:eastAsia="Calibri" w:cs="Calibri"/>
          <w:b w:val="0"/>
          <w:bCs w:val="0"/>
          <w:i w:val="0"/>
          <w:iCs w:val="0"/>
          <w:caps w:val="0"/>
          <w:smallCaps w:val="0"/>
          <w:noProof w:val="0"/>
          <w:color w:val="3B3C3E"/>
          <w:sz w:val="22"/>
          <w:szCs w:val="22"/>
          <w:lang w:val="en-US"/>
        </w:rPr>
        <w:t>No working example has been given to show how many delayed arrivals would be needed to move the contour levels LAeq,8h contour up by 1 dB (or push it into the next 3 dB band) through the plan period. No mitigation to residents has been suggested.</w:t>
      </w:r>
    </w:p>
    <w:p w:rsidR="08063440" w:rsidP="2730BA36" w:rsidRDefault="08063440" w14:paraId="5379C232" w14:textId="7B2BFE42">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3B3C3E"/>
          <w:sz w:val="22"/>
          <w:szCs w:val="22"/>
          <w:lang w:val="en-US"/>
        </w:rPr>
      </w:pPr>
      <w:r w:rsidRPr="2730BA36" w:rsidR="08063440">
        <w:rPr>
          <w:rFonts w:ascii="Calibri" w:hAnsi="Calibri" w:eastAsia="Calibri" w:cs="Calibri"/>
          <w:b w:val="0"/>
          <w:bCs w:val="0"/>
          <w:i w:val="0"/>
          <w:iCs w:val="0"/>
          <w:caps w:val="0"/>
          <w:smallCaps w:val="0"/>
          <w:noProof w:val="0"/>
          <w:color w:val="3B3C3E"/>
          <w:sz w:val="22"/>
          <w:szCs w:val="22"/>
          <w:lang w:val="en-US"/>
        </w:rPr>
        <w:t xml:space="preserve">BAL’s response in 2024 to the dramatic rise in dispensations was that they would take action to reduce them.  It was not clear what action was proposed but in the following year the number increased.  </w:t>
      </w:r>
    </w:p>
    <w:p w:rsidR="08063440" w:rsidP="2730BA36" w:rsidRDefault="08063440" w14:paraId="3B9E4D3D" w14:textId="289850D3">
      <w:pPr>
        <w:pStyle w:val="ListParagraph"/>
        <w:numPr>
          <w:ilvl w:val="0"/>
          <w:numId w:val="5"/>
        </w:numPr>
        <w:tabs>
          <w:tab w:val="left" w:leader="none" w:pos="601"/>
        </w:tabs>
        <w:spacing w:before="275" w:after="0" w:line="240" w:lineRule="auto"/>
        <w:ind w:left="601" w:right="1414"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condition is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required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on flights that are delayed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They should be counted within the night quota.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Without a condition of this type, local residents bear the full brunt of poor scheduling and poor operational management at airports.</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is blatantly unfair – a night quota should be exactly that</w:t>
      </w:r>
      <w:r w:rsidRPr="2730BA36" w:rsidR="4FBD068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and BAL management needs to do whatever is necessary to live within the quota.</w:t>
      </w:r>
    </w:p>
    <w:p w:rsidR="08063440" w:rsidP="2730BA36" w:rsidRDefault="08063440" w14:paraId="25E3EBA9" w14:textId="446D647A">
      <w:pPr>
        <w:tabs>
          <w:tab w:val="left" w:leader="none" w:pos="601"/>
        </w:tabs>
        <w:spacing w:before="275" w:after="0" w:line="240" w:lineRule="auto"/>
        <w:ind w:left="0" w:right="1414" w:firstLine="601"/>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4"/>
          <w:szCs w:val="24"/>
          <w:lang w:val="en-US"/>
        </w:rPr>
        <w:t>Ground Noise -Aprons Western, Eastern and Central</w:t>
      </w:r>
    </w:p>
    <w:p w:rsidR="08063440" w:rsidP="2730BA36" w:rsidRDefault="08063440" w14:paraId="089F86A0" w14:textId="54B9118A">
      <w:pPr>
        <w:tabs>
          <w:tab w:val="left" w:leader="none" w:pos="601"/>
        </w:tabs>
        <w:spacing w:before="275" w:after="0" w:line="240" w:lineRule="auto"/>
        <w:ind w:left="601" w:right="1414"/>
        <w:jc w:val="left"/>
        <w:rPr>
          <w:rFonts w:ascii="Calibri" w:hAnsi="Calibri" w:eastAsia="Calibri" w:cs="Calibri"/>
          <w:b w:val="0"/>
          <w:bCs w:val="0"/>
          <w:i w:val="0"/>
          <w:iCs w:val="0"/>
          <w:caps w:val="0"/>
          <w:smallCaps w:val="0"/>
          <w:noProof w:val="0"/>
          <w:color w:val="3B3C3E"/>
          <w:sz w:val="24"/>
          <w:szCs w:val="24"/>
          <w:lang w:val="en-US"/>
        </w:rPr>
      </w:pPr>
      <w:r w:rsidRPr="2730BA36" w:rsidR="08063440">
        <w:rPr>
          <w:rFonts w:ascii="Calibri" w:hAnsi="Calibri" w:eastAsia="Calibri" w:cs="Calibri"/>
          <w:b w:val="0"/>
          <w:bCs w:val="0"/>
          <w:i w:val="0"/>
          <w:iCs w:val="0"/>
          <w:caps w:val="0"/>
          <w:smallCaps w:val="0"/>
          <w:noProof w:val="0"/>
          <w:color w:val="3B3C3E"/>
          <w:sz w:val="24"/>
          <w:szCs w:val="24"/>
          <w:lang w:val="en-US"/>
        </w:rPr>
        <w:t>Ground noise is formed from idle-thrust taxi, brake / tyre screech, auxiliary power units (APU) and vehicles on the aprons.  Vehicle reversing alarms can also be heard by properties situated close to the airport.  Ground noise is not just at the aprons but occurs when the aircraft moves to position on the runway. The noise cascades over Felton Common and down Goblin Combe.  Additional measures are required to prevent ground noise travelling, for instant bunds on the airport land across the A38 and additional bunds on the western boundary towards Goblin Combe.</w:t>
      </w:r>
    </w:p>
    <w:p w:rsidR="08063440" w:rsidP="2730BA36" w:rsidRDefault="08063440" w14:paraId="06B6DE1F" w14:textId="61D609DF">
      <w:pPr>
        <w:tabs>
          <w:tab w:val="left" w:leader="none" w:pos="601"/>
        </w:tabs>
        <w:spacing w:before="275" w:after="0" w:line="240" w:lineRule="auto"/>
        <w:ind w:left="601" w:right="1414"/>
        <w:jc w:val="left"/>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pPr>
      <w:r w:rsidRPr="2730BA36" w:rsidR="08063440">
        <w:rPr>
          <w:rFonts w:ascii="Calibri" w:hAnsi="Calibri" w:eastAsia="Calibri" w:cs="Calibri"/>
          <w:b w:val="0"/>
          <w:bCs w:val="0"/>
          <w:i w:val="0"/>
          <w:iCs w:val="0"/>
          <w:caps w:val="0"/>
          <w:smallCaps w:val="0"/>
          <w:noProof w:val="0"/>
          <w:color w:val="3B3C3E"/>
          <w:sz w:val="24"/>
          <w:szCs w:val="24"/>
          <w:lang w:val="en-US"/>
        </w:rPr>
        <w:t xml:space="preserve">The first Noise Action Plan (NAP) was in 2006 with the action to convert </w:t>
      </w:r>
      <w:r w:rsidRPr="2730BA36" w:rsidR="08063440">
        <w:rPr>
          <w:rFonts w:ascii="Calibri" w:hAnsi="Calibri" w:eastAsia="Calibri" w:cs="Calibri"/>
          <w:b w:val="0"/>
          <w:bCs w:val="0"/>
          <w:i w:val="0"/>
          <w:iCs w:val="0"/>
          <w:caps w:val="0"/>
          <w:smallCaps w:val="0"/>
          <w:noProof w:val="0"/>
          <w:color w:val="3B3C3E"/>
          <w:sz w:val="24"/>
          <w:szCs w:val="24"/>
          <w:lang w:val="en-US"/>
        </w:rPr>
        <w:t>aircraft</w:t>
      </w:r>
      <w:r w:rsidRPr="2730BA36" w:rsidR="08063440">
        <w:rPr>
          <w:rFonts w:ascii="Calibri" w:hAnsi="Calibri" w:eastAsia="Calibri" w:cs="Calibri"/>
          <w:b w:val="0"/>
          <w:bCs w:val="0"/>
          <w:i w:val="0"/>
          <w:iCs w:val="0"/>
          <w:caps w:val="0"/>
          <w:smallCaps w:val="0"/>
          <w:noProof w:val="0"/>
          <w:color w:val="3B3C3E"/>
          <w:sz w:val="24"/>
          <w:szCs w:val="24"/>
          <w:lang w:val="en-US"/>
        </w:rPr>
        <w:t xml:space="preserve"> stands from APU to fixed electrical ground power (FEGP). The PCAA in submissions to the draft NAP have continually </w:t>
      </w:r>
      <w:r w:rsidRPr="2730BA36" w:rsidR="08063440">
        <w:rPr>
          <w:rFonts w:ascii="Calibri" w:hAnsi="Calibri" w:eastAsia="Calibri" w:cs="Calibri"/>
          <w:b w:val="0"/>
          <w:bCs w:val="0"/>
          <w:i w:val="0"/>
          <w:iCs w:val="0"/>
          <w:caps w:val="0"/>
          <w:smallCaps w:val="0"/>
          <w:noProof w:val="0"/>
          <w:color w:val="3B3C3E"/>
          <w:sz w:val="24"/>
          <w:szCs w:val="24"/>
          <w:lang w:val="en-US"/>
        </w:rPr>
        <w:t>requested</w:t>
      </w:r>
      <w:r w:rsidRPr="2730BA36" w:rsidR="08063440">
        <w:rPr>
          <w:rFonts w:ascii="Calibri" w:hAnsi="Calibri" w:eastAsia="Calibri" w:cs="Calibri"/>
          <w:b w:val="0"/>
          <w:bCs w:val="0"/>
          <w:i w:val="0"/>
          <w:iCs w:val="0"/>
          <w:caps w:val="0"/>
          <w:smallCaps w:val="0"/>
          <w:noProof w:val="0"/>
          <w:color w:val="3B3C3E"/>
          <w:sz w:val="24"/>
          <w:szCs w:val="24"/>
          <w:lang w:val="en-US"/>
        </w:rPr>
        <w:t xml:space="preserve"> that all </w:t>
      </w:r>
      <w:r w:rsidRPr="2730BA36" w:rsidR="08063440">
        <w:rPr>
          <w:rFonts w:ascii="Calibri" w:hAnsi="Calibri" w:eastAsia="Calibri" w:cs="Calibri"/>
          <w:b w:val="0"/>
          <w:bCs w:val="0"/>
          <w:i w:val="0"/>
          <w:iCs w:val="0"/>
          <w:caps w:val="0"/>
          <w:smallCaps w:val="0"/>
          <w:noProof w:val="0"/>
          <w:color w:val="3B3C3E"/>
          <w:sz w:val="24"/>
          <w:szCs w:val="24"/>
          <w:lang w:val="en-US"/>
        </w:rPr>
        <w:t>aircraft</w:t>
      </w:r>
      <w:r w:rsidRPr="2730BA36" w:rsidR="08063440">
        <w:rPr>
          <w:rFonts w:ascii="Calibri" w:hAnsi="Calibri" w:eastAsia="Calibri" w:cs="Calibri"/>
          <w:b w:val="0"/>
          <w:bCs w:val="0"/>
          <w:i w:val="0"/>
          <w:iCs w:val="0"/>
          <w:caps w:val="0"/>
          <w:smallCaps w:val="0"/>
          <w:noProof w:val="0"/>
          <w:color w:val="3B3C3E"/>
          <w:sz w:val="24"/>
          <w:szCs w:val="24"/>
          <w:lang w:val="en-US"/>
        </w:rPr>
        <w:t xml:space="preserve"> stands have FEGP. </w:t>
      </w:r>
      <w:r w:rsidRPr="2730BA36" w:rsidR="08063440">
        <w:rPr>
          <w:rFonts w:ascii="Calibri" w:hAnsi="Calibri" w:eastAsia="Calibri" w:cs="Calibri"/>
          <w:b w:val="0"/>
          <w:bCs w:val="0"/>
          <w:i w:val="0"/>
          <w:iCs w:val="0"/>
          <w:caps w:val="0"/>
          <w:smallCaps w:val="0"/>
          <w:noProof w:val="0"/>
          <w:color w:val="3B3C3E"/>
          <w:sz w:val="24"/>
          <w:szCs w:val="24"/>
          <w:lang w:val="en-US"/>
        </w:rPr>
        <w:t>The documents state that FEGP</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is currently in use on a number of stands.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will be extended to all stands where practical. </w:t>
      </w:r>
      <w:r w:rsidRPr="2730BA36" w:rsidR="48CFB8A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Insufficient progress has been </w:t>
      </w:r>
      <w:r w:rsidRPr="2730BA36" w:rsidR="48CFB8A7">
        <w:rPr>
          <w:rFonts w:ascii="Calibri" w:hAnsi="Calibri" w:eastAsia="Calibri" w:cs="Calibri"/>
          <w:b w:val="0"/>
          <w:bCs w:val="0"/>
          <w:i w:val="0"/>
          <w:iCs w:val="0"/>
          <w:caps w:val="0"/>
          <w:smallCaps w:val="0"/>
          <w:noProof w:val="0"/>
          <w:color w:val="000000" w:themeColor="text1" w:themeTint="FF" w:themeShade="FF"/>
          <w:sz w:val="24"/>
          <w:szCs w:val="24"/>
          <w:lang w:val="en-US"/>
        </w:rPr>
        <w:t>made</w:t>
      </w:r>
      <w:r w:rsidRPr="2730BA36" w:rsidR="48CFB8A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a</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condition is </w:t>
      </w:r>
      <w:r w:rsidRPr="2730BA36" w:rsidR="25A8654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now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all stands to have FEGP.</w:t>
      </w:r>
    </w:p>
    <w:p w:rsidR="08063440" w:rsidP="2730BA36" w:rsidRDefault="08063440" w14:paraId="670C5967" w14:textId="65B847A9">
      <w:pPr>
        <w:tabs>
          <w:tab w:val="left" w:leader="none" w:pos="601"/>
        </w:tabs>
        <w:spacing w:before="275" w:after="0" w:line="240" w:lineRule="auto"/>
        <w:ind w:left="601" w:right="1414"/>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ground noise assessment area is 4 km x 4 km from the center of the runway with 5 monitors placed around the area. The assessment of ground noise from the center of the runway is inadequate because the ground noise is created at the apron stands not at the center of the runway which, when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an aircraft</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takes off, would be considered air noise. The monitors placed round the site are based </w:t>
      </w:r>
      <w:r w:rsidRPr="2730BA36" w:rsidR="0646D5E0">
        <w:rPr>
          <w:rFonts w:ascii="Calibri" w:hAnsi="Calibri" w:eastAsia="Calibri" w:cs="Calibri"/>
          <w:b w:val="0"/>
          <w:bCs w:val="0"/>
          <w:i w:val="0"/>
          <w:iCs w:val="0"/>
          <w:caps w:val="0"/>
          <w:smallCaps w:val="0"/>
          <w:noProof w:val="0"/>
          <w:color w:val="000000" w:themeColor="text1" w:themeTint="FF" w:themeShade="FF"/>
          <w:sz w:val="24"/>
          <w:szCs w:val="24"/>
          <w:lang w:val="en-US"/>
        </w:rPr>
        <w:t>to</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East rather than </w:t>
      </w:r>
      <w:r w:rsidRPr="2730BA36" w:rsidR="6B85D2D1">
        <w:rPr>
          <w:rFonts w:ascii="Calibri" w:hAnsi="Calibri" w:eastAsia="Calibri" w:cs="Calibri"/>
          <w:b w:val="0"/>
          <w:bCs w:val="0"/>
          <w:i w:val="0"/>
          <w:iCs w:val="0"/>
          <w:caps w:val="0"/>
          <w:smallCaps w:val="0"/>
          <w:noProof w:val="0"/>
          <w:color w:val="000000" w:themeColor="text1" w:themeTint="FF" w:themeShade="FF"/>
          <w:sz w:val="24"/>
          <w:szCs w:val="24"/>
          <w:lang w:val="en-US"/>
        </w:rPr>
        <w:t>all around</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There is no monitoring of ground noise in the village of Cleeve which suffers badly when the wind is in the East. Ground noise can be heard across the North Somerset Levels, Flax Bourton,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US"/>
        </w:rPr>
        <w:t>Barrow Gurney, Yatton, Congresbury, Winford etc. The measurement of noise does not take account of the wind direction.  This is critical for two reasons:</w:t>
      </w:r>
    </w:p>
    <w:p w:rsidR="08063440" w:rsidP="2730BA36" w:rsidRDefault="08063440" w14:paraId="43083C6E" w14:textId="4014840B">
      <w:pPr>
        <w:pStyle w:val="ListParagraph"/>
        <w:numPr>
          <w:ilvl w:val="0"/>
          <w:numId w:val="8"/>
        </w:numPr>
        <w:tabs>
          <w:tab w:val="left" w:leader="none" w:pos="601"/>
        </w:tabs>
        <w:spacing w:before="275" w:after="0" w:line="240" w:lineRule="auto"/>
        <w:ind w:right="1414"/>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The wind direction dictates which way an aircraft is pointing before take-off</w:t>
      </w:r>
    </w:p>
    <w:p w:rsidR="08063440" w:rsidP="2730BA36" w:rsidRDefault="08063440" w14:paraId="265F95FA" w14:textId="227B9C4B">
      <w:pPr>
        <w:pStyle w:val="ListParagraph"/>
        <w:numPr>
          <w:ilvl w:val="0"/>
          <w:numId w:val="8"/>
        </w:numPr>
        <w:tabs>
          <w:tab w:val="left" w:leader="none" w:pos="601"/>
        </w:tabs>
        <w:spacing w:before="275" w:after="0" w:line="240" w:lineRule="auto"/>
        <w:ind w:right="1414"/>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wind direction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greatly influences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how far the sound will carry</w:t>
      </w:r>
    </w:p>
    <w:p w:rsidR="08063440" w:rsidP="2730BA36" w:rsidRDefault="08063440" w14:paraId="17FBFC1F" w14:textId="6B654DC5">
      <w:pPr>
        <w:pStyle w:val="Normal"/>
        <w:tabs>
          <w:tab w:val="left" w:leader="none" w:pos="601"/>
        </w:tabs>
        <w:spacing w:before="275" w:after="0" w:line="240" w:lineRule="auto"/>
        <w:ind w:right="1414" w:firstLine="241"/>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2"/>
          <w:szCs w:val="22"/>
          <w:lang w:val="en-US"/>
        </w:rPr>
        <w:t>Surveys of Noise Inadequate:</w:t>
      </w:r>
    </w:p>
    <w:p w:rsidR="08063440" w:rsidP="2730BA36" w:rsidRDefault="08063440" w14:paraId="625E1B4E" w14:textId="085AFBA9">
      <w:pPr>
        <w:tabs>
          <w:tab w:val="left" w:leader="none" w:pos="601"/>
        </w:tabs>
        <w:spacing w:before="275" w:after="0" w:line="240" w:lineRule="auto"/>
        <w:ind w:left="241" w:right="288"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Noise surveys were undertaken in November 2024, the quietest month of the year. The survey was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mainly for</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traffic and ground noise whilst air noise is </w:t>
      </w:r>
      <w:r w:rsidRPr="2730BA36" w:rsidR="1E16537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measured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 the monitors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located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at Felton, Littleton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Hill</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Congresbury</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was queried at the Airport Consultative Committee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held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4 December 2024.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Councillors</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requested</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that a survey was carried out during the peak period.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The month of November</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is simply not representative as in November 2024 there were 4,732 flights while in the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92 day</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summer period there were over 7,500 a month. The survey </w:t>
      </w:r>
      <w:r w:rsidRPr="2730BA36" w:rsidR="4CE07B4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is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not be representative of the ground noise received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at</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peak periods. The PCAA note that in response to our submissions to the Scoping Opinion Consultation (application 24/P/2508/EA2)  the Officer stated </w:t>
      </w:r>
      <w:r w:rsidRPr="2730BA36" w:rsidR="08063440">
        <w:rPr>
          <w:rFonts w:ascii="Calibri" w:hAnsi="Calibri" w:eastAsia="Calibri" w:cs="Calibri"/>
          <w:b w:val="0"/>
          <w:bCs w:val="0"/>
          <w:i w:val="0"/>
          <w:iCs w:val="0"/>
          <w:caps w:val="0"/>
          <w:smallCaps w:val="0"/>
          <w:noProof w:val="0"/>
          <w:color w:val="3B3C3E"/>
          <w:sz w:val="24"/>
          <w:szCs w:val="24"/>
          <w:lang w:val="en-US"/>
        </w:rPr>
        <w:t>“</w:t>
      </w:r>
      <w:r w:rsidRPr="2730BA36" w:rsidR="08063440">
        <w:rPr>
          <w:rFonts w:ascii="Calibri" w:hAnsi="Calibri" w:eastAsia="Calibri" w:cs="Calibri"/>
          <w:b w:val="0"/>
          <w:bCs w:val="0"/>
          <w:i w:val="1"/>
          <w:iCs w:val="1"/>
          <w:caps w:val="0"/>
          <w:smallCaps w:val="0"/>
          <w:noProof w:val="0"/>
          <w:color w:val="000000" w:themeColor="text1" w:themeTint="FF" w:themeShade="FF"/>
          <w:sz w:val="22"/>
          <w:szCs w:val="22"/>
          <w:lang w:val="en-US"/>
        </w:rPr>
        <w:t>Noise baseline surveys for the ES should include data from the busiest periods of use at the airport (both for aircraft, ground operations and road traffic)”.</w:t>
      </w:r>
    </w:p>
    <w:p w:rsidR="08063440" w:rsidP="2730BA36" w:rsidRDefault="08063440" w14:paraId="468C382F" w14:textId="305596E1">
      <w:pPr>
        <w:tabs>
          <w:tab w:val="left" w:leader="none" w:pos="601"/>
        </w:tabs>
        <w:spacing w:before="275" w:after="0" w:line="240" w:lineRule="auto"/>
        <w:ind w:left="241" w:right="288"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Monitoring took place again from January to March 2026 to update and calibrate the noise model.  Again, this excludes any data from the busiest period. The modelling of noise is mainly dependent on assessments based in November 2024 when the airport reached approximately 10.5 mppa.  </w:t>
      </w:r>
    </w:p>
    <w:p w:rsidR="08063440" w:rsidP="2730BA36" w:rsidRDefault="08063440" w14:paraId="748853D5" w14:textId="57759D98">
      <w:pPr>
        <w:widowControl w:val="0"/>
        <w:tabs>
          <w:tab w:val="left" w:leader="none" w:pos="601"/>
        </w:tabs>
        <w:spacing w:before="275" w:after="0" w:line="240" w:lineRule="auto"/>
        <w:ind w:left="241" w:right="288"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Felton Common: It appears that no surveys have been carried out in the busy periods to assess the noise levels of larger aircraft, Code E, which will be descending at a lower altitude to the runway (by 12.5m). The Arrival Landing Lights Consultation ran in November 2025. The noise monitoring on the air monitors located around the airport were measuring noise in 2024 when the landing lights were not under consideration.</w:t>
      </w:r>
    </w:p>
    <w:p w:rsidR="08063440" w:rsidP="2730BA36" w:rsidRDefault="08063440" w14:paraId="4B47B087" w14:textId="3B255D63">
      <w:pPr>
        <w:tabs>
          <w:tab w:val="left" w:leader="none" w:pos="601"/>
        </w:tabs>
        <w:spacing w:before="275" w:after="0" w:line="240" w:lineRule="auto"/>
        <w:ind w:left="241" w:right="1414"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PCAA continue to question the validity of the noise assessments. </w:t>
      </w:r>
    </w:p>
    <w:p w:rsidR="08063440" w:rsidP="2730BA36" w:rsidRDefault="08063440" w14:paraId="26F0B257" w14:textId="568097D1">
      <w:pPr>
        <w:tabs>
          <w:tab w:val="left" w:leader="none" w:pos="601"/>
        </w:tabs>
        <w:spacing w:before="275" w:after="0" w:line="240" w:lineRule="auto"/>
        <w:ind w:left="241" w:right="1414" w:hanging="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08063440">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Condition for night noise: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Appendix D Proposed Planning Conditions states that </w:t>
      </w:r>
      <w:r w:rsidRPr="2730BA36" w:rsidR="08063440">
        <w:rPr>
          <w:rFonts w:ascii="Calibri" w:hAnsi="Calibri" w:eastAsia="Calibri" w:cs="Calibri"/>
          <w:b w:val="0"/>
          <w:bCs w:val="0"/>
          <w:i w:val="1"/>
          <w:iCs w:val="1"/>
          <w:caps w:val="0"/>
          <w:smallCaps w:val="0"/>
          <w:noProof w:val="0"/>
          <w:color w:val="000000" w:themeColor="text1" w:themeTint="FF" w:themeShade="FF"/>
          <w:sz w:val="22"/>
          <w:szCs w:val="22"/>
          <w:lang w:val="en-US"/>
        </w:rPr>
        <w:t>atms</w:t>
      </w:r>
      <w:r w:rsidRPr="2730BA36" w:rsidR="08063440">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between the hours of 23.30 and 06.00 over a 12 month period shall not exceed 4,974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whilst Ch 7 Noise and Vibration Table 7 –18 Embedded Mitigation Measures states a condition on </w:t>
      </w:r>
      <w:r w:rsidRPr="2730BA36" w:rsidR="08063440">
        <w:rPr>
          <w:rFonts w:ascii="Calibri" w:hAnsi="Calibri" w:eastAsia="Calibri" w:cs="Calibri"/>
          <w:b w:val="0"/>
          <w:bCs w:val="0"/>
          <w:i w:val="1"/>
          <w:iCs w:val="1"/>
          <w:caps w:val="0"/>
          <w:smallCaps w:val="0"/>
          <w:noProof w:val="0"/>
          <w:color w:val="000000" w:themeColor="text1" w:themeTint="FF" w:themeShade="FF"/>
          <w:sz w:val="22"/>
          <w:szCs w:val="22"/>
          <w:lang w:val="en-US"/>
        </w:rPr>
        <w:t>Total flights in the period 23:30 to 06:00 limited to 5,000 in two consecutive summer and winter seasons (currently 4,000)</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25%  increase in movements. The PCAA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remains</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consistent in our views that night flights should not be increased and be reduced due to impacts on health and well-being, on adults, </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children</w:t>
      </w:r>
      <w:r w:rsidRPr="2730BA36" w:rsidR="080634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wildlife.</w:t>
      </w:r>
    </w:p>
    <w:p w:rsidR="2730BA36" w:rsidP="2730BA36" w:rsidRDefault="2730BA36" w14:paraId="41A7C2B3" w14:textId="6427626F">
      <w:pPr>
        <w:pStyle w:val="Normal"/>
        <w:spacing w:after="0" w:line="232" w:lineRule="auto"/>
        <w:ind w:left="241" w:hanging="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w:rsidR="3411FC94" w:rsidP="2730BA36" w:rsidRDefault="3411FC94" w14:paraId="54695E95" w14:textId="4FA97782">
      <w:pPr>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3411FC94">
        <w:rPr>
          <w:rFonts w:ascii="Calibri" w:hAnsi="Calibri" w:eastAsia="Calibri" w:cs="Calibri"/>
          <w:b w:val="1"/>
          <w:bCs w:val="1"/>
          <w:i w:val="0"/>
          <w:iCs w:val="0"/>
          <w:caps w:val="0"/>
          <w:smallCaps w:val="0"/>
          <w:noProof w:val="0"/>
          <w:color w:val="000000" w:themeColor="text1" w:themeTint="FF" w:themeShade="FF"/>
          <w:sz w:val="28"/>
          <w:szCs w:val="28"/>
          <w:lang w:val="en-GB"/>
        </w:rPr>
        <w:t xml:space="preserve">Noise </w:t>
      </w:r>
      <w:r w:rsidRPr="2730BA36" w:rsidR="08063440">
        <w:rPr>
          <w:rFonts w:ascii="Calibri" w:hAnsi="Calibri" w:eastAsia="Calibri" w:cs="Calibri"/>
          <w:b w:val="1"/>
          <w:bCs w:val="1"/>
          <w:i w:val="0"/>
          <w:iCs w:val="0"/>
          <w:caps w:val="0"/>
          <w:smallCaps w:val="0"/>
          <w:noProof w:val="0"/>
          <w:color w:val="000000" w:themeColor="text1" w:themeTint="FF" w:themeShade="FF"/>
          <w:sz w:val="28"/>
          <w:szCs w:val="28"/>
          <w:lang w:val="en-GB"/>
        </w:rPr>
        <w:t>Conditions 15 MPPA</w:t>
      </w:r>
    </w:p>
    <w:p w:rsidR="08063440" w:rsidP="2730BA36" w:rsidRDefault="08063440" w14:paraId="1372CED3" w14:textId="33EEE5A6">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Busy timetable 16 June – 15 September</w:t>
      </w:r>
    </w:p>
    <w:p w:rsidR="08063440" w:rsidP="2730BA36" w:rsidRDefault="08063440" w14:paraId="29301B28" w14:textId="14D0A720">
      <w:pPr>
        <w:pStyle w:val="ListParagraph"/>
        <w:numPr>
          <w:ilvl w:val="0"/>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No more than nineteen (19) aircraft movements (combined arrivals and departures) shall take place between 23:30 and 06:00 hours on any night. </w:t>
      </w:r>
    </w:p>
    <w:p w:rsidR="08063440" w:rsidP="2730BA36" w:rsidRDefault="08063440" w14:paraId="65836BE9" w14:textId="0A3F3BC5">
      <w:pPr>
        <w:pStyle w:val="ListParagraph"/>
        <w:spacing w:before="240" w:beforeAutospacing="off" w:after="24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Reason: </w:t>
      </w:r>
    </w:p>
    <w:p w:rsidR="08063440" w:rsidP="2730BA36" w:rsidRDefault="08063440" w14:paraId="0D3D7491" w14:textId="63F4877F">
      <w:pPr>
        <w:pStyle w:val="ListParagraph"/>
        <w:numPr>
          <w:ilvl w:val="1"/>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To safeguard the residential amenity of communities surrounding the airport by limiting night-time aircraft noise in accordance with Policy CS3 of the North Somerset Core Strategy and the relevant paragraphs of the National Planning Policy Framework (NPPF) – Noise.</w:t>
      </w:r>
    </w:p>
    <w:p w:rsidR="08063440" w:rsidP="2730BA36" w:rsidRDefault="08063440" w14:paraId="3F6728C3" w14:textId="4F5195B7">
      <w:pPr>
        <w:pStyle w:val="ListParagraph"/>
        <w:numPr>
          <w:ilvl w:val="1"/>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the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worst case</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scenario put forward in the planning documents the airport proposes to increase passenger numbers and </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atms</w:t>
      </w:r>
      <w:r w:rsidRPr="2730BA36" w:rsidR="080634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but promises </w:t>
      </w:r>
      <w:r w:rsidRPr="2730BA36" w:rsidR="0206E5E7">
        <w:rPr>
          <w:rFonts w:ascii="Calibri" w:hAnsi="Calibri" w:eastAsia="Calibri" w:cs="Calibri"/>
          <w:b w:val="0"/>
          <w:bCs w:val="0"/>
          <w:i w:val="0"/>
          <w:iCs w:val="0"/>
          <w:caps w:val="0"/>
          <w:smallCaps w:val="0"/>
          <w:noProof w:val="0"/>
          <w:color w:val="000000" w:themeColor="text1" w:themeTint="FF" w:themeShade="FF"/>
          <w:sz w:val="24"/>
          <w:szCs w:val="24"/>
          <w:lang w:val="en-GB"/>
        </w:rPr>
        <w:t>that night flights will not exceed 19.</w:t>
      </w:r>
    </w:p>
    <w:p w:rsidR="3FA1137D" w:rsidP="2730BA36" w:rsidRDefault="3FA1137D" w14:paraId="4CE8BD5E" w14:textId="540E4BE2">
      <w:pPr>
        <w:pStyle w:val="ListParagraph"/>
        <w:numPr>
          <w:ilvl w:val="0"/>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The</w:t>
      </w:r>
      <w:r w:rsidRPr="2730BA36" w:rsidR="4D2331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Airport proposes 13</w:t>
      </w: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shoulder period</w:t>
      </w: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flights between 23.00 - 23.30</w:t>
      </w:r>
      <w:r w:rsidRPr="2730BA36" w:rsidR="58978A0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hrs</w:t>
      </w:r>
      <w:r w:rsidRPr="2730BA36" w:rsidR="2052773D">
        <w:rPr>
          <w:rFonts w:ascii="Calibri" w:hAnsi="Calibri" w:eastAsia="Calibri" w:cs="Calibri"/>
          <w:b w:val="0"/>
          <w:bCs w:val="0"/>
          <w:i w:val="0"/>
          <w:iCs w:val="0"/>
          <w:caps w:val="0"/>
          <w:smallCaps w:val="0"/>
          <w:noProof w:val="0"/>
          <w:color w:val="000000" w:themeColor="text1" w:themeTint="FF" w:themeShade="FF"/>
          <w:sz w:val="24"/>
          <w:szCs w:val="24"/>
          <w:lang w:val="en-GB"/>
        </w:rPr>
        <w:t>.  The PCAA requests that t</w:t>
      </w:r>
      <w:r w:rsidRPr="2730BA36" w:rsidR="3FA1137D">
        <w:rPr>
          <w:rFonts w:ascii="Calibri" w:hAnsi="Calibri" w:eastAsia="Calibri" w:cs="Calibri"/>
          <w:b w:val="0"/>
          <w:bCs w:val="0"/>
          <w:i w:val="0"/>
          <w:iCs w:val="0"/>
          <w:caps w:val="0"/>
          <w:smallCaps w:val="0"/>
          <w:noProof w:val="0"/>
          <w:color w:val="000000" w:themeColor="text1" w:themeTint="FF" w:themeShade="FF"/>
          <w:sz w:val="24"/>
          <w:szCs w:val="24"/>
          <w:lang w:val="en-GB"/>
        </w:rPr>
        <w:t>h</w:t>
      </w:r>
      <w:r w:rsidRPr="2730BA36" w:rsidR="37F04B96">
        <w:rPr>
          <w:rFonts w:ascii="Calibri" w:hAnsi="Calibri" w:eastAsia="Calibri" w:cs="Calibri"/>
          <w:b w:val="0"/>
          <w:bCs w:val="0"/>
          <w:i w:val="0"/>
          <w:iCs w:val="0"/>
          <w:caps w:val="0"/>
          <w:smallCaps w:val="0"/>
          <w:noProof w:val="0"/>
          <w:color w:val="000000" w:themeColor="text1" w:themeTint="FF" w:themeShade="FF"/>
          <w:sz w:val="24"/>
          <w:szCs w:val="24"/>
          <w:lang w:val="en-GB"/>
        </w:rPr>
        <w:t>ere shoul</w:t>
      </w:r>
      <w:r w:rsidRPr="2730BA36" w:rsidR="37F04B96">
        <w:rPr>
          <w:rFonts w:ascii="Calibri" w:hAnsi="Calibri" w:eastAsia="Calibri" w:cs="Calibri"/>
          <w:b w:val="0"/>
          <w:bCs w:val="0"/>
          <w:i w:val="0"/>
          <w:iCs w:val="0"/>
          <w:caps w:val="0"/>
          <w:smallCaps w:val="0"/>
          <w:noProof w:val="0"/>
          <w:color w:val="000000" w:themeColor="text1" w:themeTint="FF" w:themeShade="FF"/>
          <w:sz w:val="24"/>
          <w:szCs w:val="24"/>
          <w:lang w:val="en-GB"/>
        </w:rPr>
        <w:t>d be no more than</w:t>
      </w:r>
      <w:r w:rsidRPr="2730BA36" w:rsidR="173A841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current</w:t>
      </w:r>
      <w:r w:rsidRPr="2730BA36" w:rsidR="37F04B9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6 – 8 to avoid </w:t>
      </w:r>
      <w:r w:rsidRPr="2730BA36" w:rsidR="5CE14420">
        <w:rPr>
          <w:rFonts w:ascii="Calibri" w:hAnsi="Calibri" w:eastAsia="Calibri" w:cs="Calibri"/>
          <w:b w:val="0"/>
          <w:bCs w:val="0"/>
          <w:i w:val="0"/>
          <w:iCs w:val="0"/>
          <w:caps w:val="0"/>
          <w:smallCaps w:val="0"/>
          <w:noProof w:val="0"/>
          <w:color w:val="000000" w:themeColor="text1" w:themeTint="FF" w:themeShade="FF"/>
          <w:sz w:val="24"/>
          <w:szCs w:val="24"/>
          <w:lang w:val="en-GB"/>
        </w:rPr>
        <w:t>aircraft</w:t>
      </w:r>
      <w:r w:rsidRPr="2730BA36" w:rsidR="5CE1442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arriving after 23.30 </w:t>
      </w:r>
      <w:r w:rsidRPr="2730BA36" w:rsidR="5CE14420">
        <w:rPr>
          <w:rFonts w:ascii="Calibri" w:hAnsi="Calibri" w:eastAsia="Calibri" w:cs="Calibri"/>
          <w:b w:val="0"/>
          <w:bCs w:val="0"/>
          <w:i w:val="0"/>
          <w:iCs w:val="0"/>
          <w:caps w:val="0"/>
          <w:smallCaps w:val="0"/>
          <w:noProof w:val="0"/>
          <w:color w:val="000000" w:themeColor="text1" w:themeTint="FF" w:themeShade="FF"/>
          <w:sz w:val="24"/>
          <w:szCs w:val="24"/>
          <w:lang w:val="en-GB"/>
        </w:rPr>
        <w:t>hrs</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277FCE10" w:rsidP="2730BA36" w:rsidRDefault="277FCE10" w14:paraId="5B643E11" w14:textId="0767B561">
      <w:pPr>
        <w:pStyle w:val="ListParagraph"/>
        <w:numPr>
          <w:ilvl w:val="0"/>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flights within the shoulder </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period 23.00</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- 23.30 </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hrs</w:t>
      </w:r>
      <w:r w:rsidRPr="2730BA36" w:rsidR="48789C3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should</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be the modern </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aircraft</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not the older generation</w:t>
      </w:r>
      <w:r w:rsidRPr="2730BA36" w:rsidR="277FCE10">
        <w:rPr>
          <w:rFonts w:ascii="Calibri" w:hAnsi="Calibri" w:eastAsia="Calibri" w:cs="Calibri"/>
          <w:b w:val="0"/>
          <w:bCs w:val="0"/>
          <w:i w:val="0"/>
          <w:iCs w:val="0"/>
          <w:caps w:val="0"/>
          <w:smallCaps w:val="0"/>
          <w:noProof w:val="0"/>
          <w:color w:val="000000" w:themeColor="text1" w:themeTint="FF" w:themeShade="FF"/>
          <w:sz w:val="24"/>
          <w:szCs w:val="24"/>
          <w:lang w:val="en-GB"/>
        </w:rPr>
        <w:t>.</w:t>
      </w:r>
      <w:r w:rsidRPr="2730BA36" w:rsidR="4A144F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4A144F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28C53E5C" w:rsidP="2730BA36" w:rsidRDefault="28C53E5C" w14:paraId="22929A65" w14:textId="5AD3EFB7">
      <w:pPr>
        <w:pStyle w:val="ListParagraph"/>
        <w:numPr>
          <w:ilvl w:val="0"/>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Flights</w:t>
      </w: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are delayed should be counted within the night quota.  </w:t>
      </w: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Without a condition of this type, local residents bear the full brunt of poor scheduling and poor operational management at airports.</w:t>
      </w: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is blatantly unfair – a night quota should be exactly </w:t>
      </w: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that</w:t>
      </w:r>
      <w:r w:rsidRPr="2730BA36" w:rsidR="5669103A">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28C53E5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BAL management needs to do whatever is necessary to live within the quota.</w:t>
      </w:r>
    </w:p>
    <w:p w:rsidR="46877BFD" w:rsidP="2730BA36" w:rsidRDefault="46877BFD" w14:paraId="0FA73434" w14:textId="176AA001">
      <w:pPr>
        <w:pStyle w:val="ListParagraph"/>
        <w:numPr>
          <w:ilvl w:val="0"/>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Any new scheduled passenger or freight air service (a “new route”) </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commencing</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operations at Bristol Airport shall be </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operated</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exclusively by modern, low-emission </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aircraft</w:t>
      </w: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that meet both of the following standards:</w:t>
      </w:r>
    </w:p>
    <w:p w:rsidR="46877BFD" w:rsidP="2730BA36" w:rsidRDefault="46877BFD" w14:paraId="08B51060" w14:textId="14C346FF">
      <w:pPr>
        <w:pStyle w:val="ListParagraph"/>
        <w:numPr>
          <w:ilvl w:val="1"/>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Noise: certified to ICAO Chapter 14 (or any future tougher standard that supersedes it); and</w:t>
      </w:r>
    </w:p>
    <w:p w:rsidR="46877BFD" w:rsidP="2730BA36" w:rsidRDefault="46877BFD" w14:paraId="16EA001B" w14:textId="03FEED17">
      <w:pPr>
        <w:pStyle w:val="ListParagraph"/>
        <w:numPr>
          <w:ilvl w:val="1"/>
          <w:numId w:val="9"/>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6877BFD">
        <w:rPr>
          <w:rFonts w:ascii="Calibri" w:hAnsi="Calibri" w:eastAsia="Calibri" w:cs="Calibri"/>
          <w:b w:val="0"/>
          <w:bCs w:val="0"/>
          <w:i w:val="0"/>
          <w:iCs w:val="0"/>
          <w:caps w:val="0"/>
          <w:smallCaps w:val="0"/>
          <w:noProof w:val="0"/>
          <w:color w:val="000000" w:themeColor="text1" w:themeTint="FF" w:themeShade="FF"/>
          <w:sz w:val="24"/>
          <w:szCs w:val="24"/>
          <w:lang w:val="en-GB"/>
        </w:rPr>
        <w:t>Engine emissions: compliant with ICAO Annex 16, Volume II – Stage 5 limits (or any future tougher standard that supersedes it).</w:t>
      </w:r>
    </w:p>
    <w:p w:rsidR="31307CF2" w:rsidP="2730BA36" w:rsidRDefault="31307CF2" w14:paraId="13F067BA" w14:textId="59B9201F">
      <w:pPr>
        <w:pStyle w:val="Normal"/>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2730BA36" w:rsidR="31307CF2">
        <w:rPr>
          <w:rFonts w:ascii="Calibri" w:hAnsi="Calibri" w:eastAsia="Calibri" w:cs="Calibri"/>
          <w:b w:val="1"/>
          <w:bCs w:val="1"/>
          <w:i w:val="0"/>
          <w:iCs w:val="0"/>
          <w:caps w:val="0"/>
          <w:smallCaps w:val="0"/>
          <w:noProof w:val="0"/>
          <w:color w:val="000000" w:themeColor="text1" w:themeTint="FF" w:themeShade="FF"/>
          <w:sz w:val="28"/>
          <w:szCs w:val="28"/>
          <w:lang w:val="en-US"/>
        </w:rPr>
        <w:t>6.</w:t>
      </w:r>
      <w:r>
        <w:tab/>
      </w:r>
      <w:r w:rsidRPr="2730BA36" w:rsidR="7677DA0B">
        <w:rPr>
          <w:rFonts w:ascii="Calibri" w:hAnsi="Calibri" w:eastAsia="Calibri" w:cs="Calibri"/>
          <w:b w:val="1"/>
          <w:bCs w:val="1"/>
          <w:i w:val="0"/>
          <w:iCs w:val="0"/>
          <w:caps w:val="0"/>
          <w:smallCaps w:val="0"/>
          <w:noProof w:val="0"/>
          <w:color w:val="000000" w:themeColor="text1" w:themeTint="FF" w:themeShade="FF"/>
          <w:sz w:val="28"/>
          <w:szCs w:val="28"/>
          <w:lang w:val="en-US"/>
        </w:rPr>
        <w:t xml:space="preserve">Biodiversity:  </w:t>
      </w:r>
      <w:r>
        <w:br/>
      </w:r>
      <w:r w:rsidRPr="2730BA36" w:rsidR="7677DA0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PCAA are making the case that it has not been demonstrated beyond reasonable scientific doubt that the proposal would avoid adverse effects on the integrity of the North Somerset and Mendip Bats SAC and the proposal cannot presently benefit from the presumption in </w:t>
      </w:r>
      <w:r w:rsidRPr="2730BA36" w:rsidR="7677DA0B">
        <w:rPr>
          <w:rFonts w:ascii="Calibri" w:hAnsi="Calibri" w:eastAsia="Calibri" w:cs="Calibri"/>
          <w:b w:val="0"/>
          <w:bCs w:val="0"/>
          <w:i w:val="0"/>
          <w:iCs w:val="0"/>
          <w:caps w:val="0"/>
          <w:smallCaps w:val="0"/>
          <w:noProof w:val="0"/>
          <w:color w:val="000000" w:themeColor="text1" w:themeTint="FF" w:themeShade="FF"/>
          <w:sz w:val="28"/>
          <w:szCs w:val="28"/>
          <w:lang w:val="en-US"/>
        </w:rPr>
        <w:t>favour</w:t>
      </w:r>
      <w:r w:rsidRPr="2730BA36" w:rsidR="7677DA0B">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of sustainable development. For the following reasons:</w:t>
      </w:r>
    </w:p>
    <w:p w:rsidR="7677DA0B" w:rsidP="2730BA36" w:rsidRDefault="7677DA0B" w14:paraId="4102313F" w14:textId="00EB1694">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The author of Ch5 point 5.6.10 notes that “</w:t>
      </w:r>
      <w:r w:rsidRPr="2730BA36" w:rsidR="7677DA0B">
        <w:rPr>
          <w:rFonts w:ascii="Calibri" w:hAnsi="Calibri" w:eastAsia="Calibri" w:cs="Calibri"/>
          <w:b w:val="0"/>
          <w:bCs w:val="0"/>
          <w:i w:val="1"/>
          <w:iCs w:val="1"/>
          <w:caps w:val="0"/>
          <w:smallCaps w:val="0"/>
          <w:noProof w:val="0"/>
          <w:color w:val="000000" w:themeColor="text1" w:themeTint="FF" w:themeShade="FF"/>
          <w:sz w:val="24"/>
          <w:szCs w:val="24"/>
          <w:lang w:val="en-US"/>
        </w:rPr>
        <w:t>While nature recovery projects in North Somerset have achieved — and will continue to achieve — notable successes, the chapter author concludes that, overall, the 2025 ecological baseline across the Study Area remains significantly degraded, with biodiversity markedly lower than in the 1970s or earlier</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It is also supported by point B25 in the NS &amp; Mendip Bats SPD April 2026, which states that “I</w:t>
      </w:r>
      <w:r w:rsidRPr="2730BA36" w:rsidR="7677DA0B">
        <w:rPr>
          <w:rFonts w:ascii="Calibri" w:hAnsi="Calibri" w:eastAsia="Calibri" w:cs="Calibri"/>
          <w:b w:val="0"/>
          <w:bCs w:val="0"/>
          <w:i w:val="1"/>
          <w:iCs w:val="1"/>
          <w:caps w:val="0"/>
          <w:smallCaps w:val="0"/>
          <w:noProof w:val="0"/>
          <w:color w:val="000000" w:themeColor="text1" w:themeTint="FF" w:themeShade="FF"/>
          <w:sz w:val="24"/>
          <w:szCs w:val="24"/>
          <w:lang w:val="en-US"/>
        </w:rPr>
        <w:t>t must however also be considered that populations are still locally vulnerable, with concerning recent decreasing trends at key Greater Horseshoe roosts in North Somerset from 2020-2024".</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comment shows that further development and the taking of land at Felton Common and Cooks farm will hinder any chance of stalling biodiversity loss. The PCAA consider that the loss of land to development is highly significant.</w:t>
      </w:r>
    </w:p>
    <w:p w:rsidR="7677DA0B" w:rsidP="2730BA36" w:rsidRDefault="7677DA0B" w14:paraId="31C2A4DA" w14:textId="354785D0">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7677DA0B">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The total area of vegetated habitat (assumed to be functionally linked land) being directly or indirectly lost (including adjacent land where artificial light levels are predicted to be above 0.2lux horizontally and 0.4lux vertically) as a result of the Proposed Development is 39.02ha.The remaining vegetated habitat (assumed to be functionally linked land) is 87.02ha, which equates to a loss of 30.9% and retention of 69.1% of the presumed functionally linked land associated with the Application Site.”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This lost habitat is roughly equivalent to 55 – 60 soccer pitches and represents a significant localised ecological impact. The PCAA note that there is an assumption that the remaining functionally linked land is 87.02 ha and presumed functional. The PCAA question this assumption and would like certainty that it is functional as it will impact BNG calculations.</w:t>
      </w:r>
    </w:p>
    <w:p w:rsidR="7677DA0B" w:rsidP="2730BA36" w:rsidRDefault="7677DA0B" w14:paraId="018C0D76" w14:textId="3D91E69B">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1"/>
          <w:bCs w:val="1"/>
          <w:i w:val="0"/>
          <w:iCs w:val="0"/>
          <w:caps w:val="0"/>
          <w:smallCaps w:val="0"/>
          <w:noProof w:val="0"/>
          <w:color w:val="000000" w:themeColor="text1" w:themeTint="FF" w:themeShade="FF"/>
          <w:sz w:val="24"/>
          <w:szCs w:val="24"/>
          <w:lang w:val="en-US"/>
        </w:rPr>
        <w:t>Other factors to consider</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677DA0B" w:rsidP="2730BA36" w:rsidRDefault="7677DA0B" w14:paraId="67AE1810" w14:textId="366F4DF4">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There is a loss of grazed land for the bats to forage.  Bat habitats are being squeezed with the development of the Airport and the need for housing in North Somerset. </w:t>
      </w:r>
    </w:p>
    <w:p w:rsidR="7677DA0B" w:rsidP="2730BA36" w:rsidRDefault="7677DA0B" w14:paraId="581B7D41" w14:textId="2F7EAA3C">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Impacts on other species include the sky larks on Felton Common.</w:t>
      </w:r>
    </w:p>
    <w:p w:rsidR="7677DA0B" w:rsidP="2730BA36" w:rsidRDefault="7677DA0B" w14:paraId="4D59F812" w14:textId="030A1332">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There remain surveys to be completed and made available for the public to view and consider.</w:t>
      </w:r>
    </w:p>
    <w:p w:rsidR="7677DA0B" w:rsidP="2730BA36" w:rsidRDefault="7677DA0B" w14:paraId="1102FBC2" w14:textId="17EB8489">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The PCAA note that BNG of 10% is not likely to be achieved on site. The PCAA note that the Airport does not wish the BNG Plan to be made known until after planning determination.  However, the PCAA requests that the BNG is known before determination to ensure that sites contributing to BNG are suitable.</w:t>
      </w:r>
    </w:p>
    <w:p w:rsidR="7677DA0B" w:rsidP="2730BA36" w:rsidRDefault="7677DA0B" w14:paraId="06478FF2" w14:textId="6912B852">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The Biodiversity and Landscape Plan is available and considers various on-site enhancements.  This centres mostly on improving hedge rows, putting bug hotels and bird boxes on site. There is no habitat within some of these areas to attract insects or wildlife; for example bug hotels seem to be positioned in an area where there is no planting. A detailed plan needs to be shown on the website indicating how ecosystems will develop in these areas. No targets are given for progress in reversing biodiversity loss.</w:t>
      </w:r>
    </w:p>
    <w:p w:rsidR="7677DA0B" w:rsidP="2730BA36" w:rsidRDefault="7677DA0B" w14:paraId="5C9BF028" w14:textId="757EF3AB">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A veteran tree will be removed. Although the historic field boundary of a hedgerow and three veteran trees are to be translocated from Cooks Farm to a field on the south side, there is a strong risk that these veteran trees will also die.</w:t>
      </w:r>
    </w:p>
    <w:p w:rsidR="7677DA0B" w:rsidP="2730BA36" w:rsidRDefault="7677DA0B" w14:paraId="3E71AB67" w14:textId="38FF3470">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Despite setting up a condition for decay to establish within the soil to ensure that the new 10 ‘veteran’ trees will survive and mature, it will take two or three decades for a tree to become something approaching a true veteran creating habitat for other species. Paragraph 193(c) of the NPPF states that development resulting in the loss of, or deterioration to, irreplaceable habitats including veteran trees should be refused. </w:t>
      </w:r>
    </w:p>
    <w:p w:rsidR="7677DA0B" w:rsidP="2730BA36" w:rsidRDefault="7677DA0B" w14:paraId="305E4D59" w14:textId="182CF2B9">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Importantly, there has been no timeline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established</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the Biodiversity and Landscape Plan. Whip trees are to be planted at 0.4 m in height and will develop over a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15 year</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period from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approximately 2030/31</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2046. No date has been given for suitable replacement of horseshoe bat habitat before construction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commences</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proposed development is predicted to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commence</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2029. The application states </w:t>
      </w:r>
      <w:r w:rsidRPr="2730BA36" w:rsidR="6894BA5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that habitat creation will </w:t>
      </w:r>
      <w:r w:rsidRPr="2730BA36" w:rsidR="6894BA56">
        <w:rPr>
          <w:rFonts w:ascii="Calibri" w:hAnsi="Calibri" w:eastAsia="Calibri" w:cs="Calibri"/>
          <w:b w:val="0"/>
          <w:bCs w:val="0"/>
          <w:i w:val="0"/>
          <w:iCs w:val="0"/>
          <w:caps w:val="0"/>
          <w:smallCaps w:val="0"/>
          <w:noProof w:val="0"/>
          <w:color w:val="000000" w:themeColor="text1" w:themeTint="FF" w:themeShade="FF"/>
          <w:sz w:val="24"/>
          <w:szCs w:val="24"/>
          <w:lang w:val="en-US"/>
        </w:rPr>
        <w:t>commence</w:t>
      </w:r>
      <w:r w:rsidRPr="2730BA36" w:rsidR="6894BA5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as soon as possible, predicting it will </w:t>
      </w:r>
      <w:r w:rsidRPr="2730BA36" w:rsidR="6894BA56">
        <w:rPr>
          <w:rFonts w:ascii="Calibri" w:hAnsi="Calibri" w:eastAsia="Calibri" w:cs="Calibri"/>
          <w:b w:val="0"/>
          <w:bCs w:val="0"/>
          <w:i w:val="0"/>
          <w:iCs w:val="0"/>
          <w:caps w:val="0"/>
          <w:smallCaps w:val="0"/>
          <w:noProof w:val="0"/>
          <w:color w:val="000000" w:themeColor="text1" w:themeTint="FF" w:themeShade="FF"/>
          <w:sz w:val="24"/>
          <w:szCs w:val="24"/>
          <w:lang w:val="en-US"/>
        </w:rPr>
        <w:t>commence</w:t>
      </w:r>
      <w:r w:rsidRPr="2730BA36" w:rsidR="6894BA5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2030/31</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PCAA </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note</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three years after planning consent for 12 </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trees were only </w:t>
      </w:r>
      <w:r w:rsidRPr="2730BA36" w:rsidR="071C2A7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being </w:t>
      </w:r>
      <w:r w:rsidRPr="2730BA36" w:rsidR="2B44A0CF">
        <w:rPr>
          <w:rFonts w:ascii="Calibri" w:hAnsi="Calibri" w:eastAsia="Calibri" w:cs="Calibri"/>
          <w:b w:val="0"/>
          <w:bCs w:val="0"/>
          <w:i w:val="0"/>
          <w:iCs w:val="0"/>
          <w:caps w:val="0"/>
          <w:smallCaps w:val="0"/>
          <w:noProof w:val="0"/>
          <w:color w:val="000000" w:themeColor="text1" w:themeTint="FF" w:themeShade="FF"/>
          <w:sz w:val="24"/>
          <w:szCs w:val="24"/>
          <w:lang w:val="en-US"/>
        </w:rPr>
        <w:t>planted</w:t>
      </w:r>
      <w:r w:rsidRPr="2730BA36" w:rsidR="5E0A96DF">
        <w:rPr>
          <w:rFonts w:ascii="Calibri" w:hAnsi="Calibri" w:eastAsia="Calibri" w:cs="Calibri"/>
          <w:b w:val="0"/>
          <w:bCs w:val="0"/>
          <w:i w:val="0"/>
          <w:iCs w:val="0"/>
          <w:caps w:val="0"/>
          <w:smallCaps w:val="0"/>
          <w:noProof w:val="0"/>
          <w:color w:val="000000" w:themeColor="text1" w:themeTint="FF" w:themeShade="FF"/>
          <w:sz w:val="24"/>
          <w:szCs w:val="24"/>
          <w:lang w:val="en-US"/>
        </w:rPr>
        <w:t>.  Can not the habitat creation be undertaken sooner?</w:t>
      </w:r>
    </w:p>
    <w:p w:rsidR="7677DA0B" w:rsidP="2730BA36" w:rsidRDefault="7677DA0B" w14:paraId="6D2BCB25" w14:textId="75DD0CEF">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is important to consider the cumulative approach with the sudden loss of foraging areas for the </w:t>
      </w:r>
      <w:r w:rsidRPr="2730BA36" w:rsidR="58DCCF2C">
        <w:rPr>
          <w:rFonts w:ascii="Calibri" w:hAnsi="Calibri" w:eastAsia="Calibri" w:cs="Calibri"/>
          <w:b w:val="0"/>
          <w:bCs w:val="0"/>
          <w:i w:val="0"/>
          <w:iCs w:val="0"/>
          <w:caps w:val="0"/>
          <w:smallCaps w:val="0"/>
          <w:noProof w:val="0"/>
          <w:color w:val="000000" w:themeColor="text1" w:themeTint="FF" w:themeShade="FF"/>
          <w:sz w:val="24"/>
          <w:szCs w:val="24"/>
          <w:lang w:val="en-US"/>
        </w:rPr>
        <w:t>b</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ats. For example, a key area close to the SAC for foraging is an area of Cleeve Hill Road over to Old Hill Wrington.  This has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been always</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39528D6">
        <w:rPr>
          <w:rFonts w:ascii="Calibri" w:hAnsi="Calibri" w:eastAsia="Calibri" w:cs="Calibri"/>
          <w:b w:val="0"/>
          <w:bCs w:val="0"/>
          <w:i w:val="0"/>
          <w:iCs w:val="0"/>
          <w:caps w:val="0"/>
          <w:smallCaps w:val="0"/>
          <w:noProof w:val="0"/>
          <w:color w:val="000000" w:themeColor="text1" w:themeTint="FF" w:themeShade="FF"/>
          <w:sz w:val="24"/>
          <w:szCs w:val="24"/>
          <w:lang w:val="en-US"/>
        </w:rPr>
        <w:t>f</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ields </w:t>
      </w:r>
      <w:r w:rsidRPr="2730BA36" w:rsidR="03AB349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grazed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by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d</w:t>
      </w:r>
      <w:r w:rsidRPr="2730BA36" w:rsidR="0BEE39DA">
        <w:rPr>
          <w:rFonts w:ascii="Calibri" w:hAnsi="Calibri" w:eastAsia="Calibri" w:cs="Calibri"/>
          <w:b w:val="0"/>
          <w:bCs w:val="0"/>
          <w:i w:val="0"/>
          <w:iCs w:val="0"/>
          <w:caps w:val="0"/>
          <w:smallCaps w:val="0"/>
          <w:noProof w:val="0"/>
          <w:color w:val="000000" w:themeColor="text1" w:themeTint="FF" w:themeShade="FF"/>
          <w:sz w:val="24"/>
          <w:szCs w:val="24"/>
          <w:lang w:val="en-US"/>
        </w:rPr>
        <w:t>ai</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ry cows.  The farm in spring 2026 has no cattle on the land and some fields have been poisoned. This will have an immediate impact on the bats and should be taken into consideration with the Airport application.</w:t>
      </w:r>
    </w:p>
    <w:p w:rsidR="2730BA36" w:rsidP="2730BA36" w:rsidRDefault="2730BA36" w14:paraId="16EEA9EE" w14:textId="7FEF830C">
      <w:pPr>
        <w:pStyle w:val="ListParagraph"/>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7677DA0B" w:rsidP="2730BA36" w:rsidRDefault="7677DA0B" w14:paraId="62F6E981" w14:textId="001251CF">
      <w:pPr>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1"/>
          <w:bCs w:val="1"/>
          <w:i w:val="0"/>
          <w:iCs w:val="0"/>
          <w:caps w:val="0"/>
          <w:smallCaps w:val="0"/>
          <w:noProof w:val="0"/>
          <w:color w:val="000000" w:themeColor="text1" w:themeTint="FF" w:themeShade="FF"/>
          <w:sz w:val="24"/>
          <w:szCs w:val="24"/>
          <w:lang w:val="en-US"/>
        </w:rPr>
        <w:t>Request and Conditions</w:t>
      </w:r>
    </w:p>
    <w:p w:rsidR="7677DA0B" w:rsidP="2730BA36" w:rsidRDefault="7677DA0B" w14:paraId="0B6FE72F" w14:textId="4FA2C171">
      <w:pPr>
        <w:pStyle w:val="ListParagraph"/>
        <w:numPr>
          <w:ilvl w:val="0"/>
          <w:numId w:val="3"/>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Due to the substantial loss of land (39.02 ha) currently supporting the population of the Lesser and </w:t>
      </w:r>
      <w:r w:rsidRPr="2730BA36" w:rsidR="5D5C73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Greater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Horseshoe Bats, it is imperative that offsite land is made available before any construction work commences and fulfills the foraging requirement and to ensure that it is in the required distance of SAC and roosts. (ref May 2026 NS and Mendip Hills Bats SPD)</w:t>
      </w:r>
    </w:p>
    <w:p w:rsidR="7677DA0B" w:rsidP="2730BA36" w:rsidRDefault="7677DA0B" w14:paraId="766BE02F" w14:textId="7C3BA772">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A legal agreement should be in place to secure off-site land before the application is determined.</w:t>
      </w:r>
    </w:p>
    <w:p w:rsidR="7677DA0B" w:rsidP="2730BA36" w:rsidRDefault="7677DA0B" w14:paraId="728E88D3" w14:textId="4BC5BCBD">
      <w:pPr>
        <w:pStyle w:val="ListParagraph"/>
        <w:numPr>
          <w:ilvl w:val="0"/>
          <w:numId w:val="3"/>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The final B</w:t>
      </w:r>
      <w:r w:rsidRPr="2730BA36" w:rsidR="4C66A7FF">
        <w:rPr>
          <w:rFonts w:ascii="Calibri" w:hAnsi="Calibri" w:eastAsia="Calibri" w:cs="Calibri"/>
          <w:b w:val="0"/>
          <w:bCs w:val="0"/>
          <w:i w:val="0"/>
          <w:iCs w:val="0"/>
          <w:caps w:val="0"/>
          <w:smallCaps w:val="0"/>
          <w:noProof w:val="0"/>
          <w:color w:val="000000" w:themeColor="text1" w:themeTint="FF" w:themeShade="FF"/>
          <w:sz w:val="24"/>
          <w:szCs w:val="24"/>
          <w:lang w:val="en-US"/>
        </w:rPr>
        <w:t>N</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G</w:t>
      </w:r>
      <w:r w:rsidRPr="2730BA36" w:rsidR="0610994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plan</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should be prepared and submitted before approval of the planning application.</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Reason: </w:t>
      </w:r>
      <w:r w:rsidRPr="2730BA36" w:rsidR="1C58982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will be necessary for the plans to be critiqued.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Bristol Tree Forum has been engaged by the PCAA </w:t>
      </w:r>
      <w:r w:rsidRPr="2730BA36" w:rsidR="034E2518">
        <w:rPr>
          <w:rFonts w:ascii="Calibri" w:hAnsi="Calibri" w:eastAsia="Calibri" w:cs="Calibri"/>
          <w:b w:val="0"/>
          <w:bCs w:val="0"/>
          <w:i w:val="0"/>
          <w:iCs w:val="0"/>
          <w:caps w:val="0"/>
          <w:smallCaps w:val="0"/>
          <w:noProof w:val="0"/>
          <w:color w:val="000000" w:themeColor="text1" w:themeTint="FF" w:themeShade="FF"/>
          <w:sz w:val="24"/>
          <w:szCs w:val="24"/>
          <w:lang w:val="en-US"/>
        </w:rPr>
        <w:t>for this purpose</w:t>
      </w:r>
    </w:p>
    <w:p w:rsidR="7677DA0B" w:rsidP="2730BA36" w:rsidRDefault="7677DA0B" w14:paraId="21132CA1" w14:textId="03AEBC8E">
      <w:pPr>
        <w:pStyle w:val="ListParagraph"/>
        <w:numPr>
          <w:ilvl w:val="0"/>
          <w:numId w:val="3"/>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Landscaping around developments such as Cooks Farm and the Fuel Farm should be </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established</w:t>
      </w:r>
      <w:r w:rsidRPr="2730BA36" w:rsidR="7677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before the installations become operational, thus a timeline must be set with financial penalties for any delay</w:t>
      </w:r>
    </w:p>
    <w:p w:rsidR="2730BA36" w:rsidP="2730BA36" w:rsidRDefault="2730BA36" w14:paraId="2606E9A4" w14:textId="244A9F00">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p>
    <w:p w:rsidR="7F7A381F" w:rsidP="2730BA36" w:rsidRDefault="7F7A381F" w14:paraId="22248374" w14:textId="674567AF">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7F7A381F">
        <w:rPr>
          <w:rFonts w:ascii="Calibri" w:hAnsi="Calibri" w:eastAsia="Calibri" w:cs="Calibri"/>
          <w:b w:val="1"/>
          <w:bCs w:val="1"/>
          <w:i w:val="0"/>
          <w:iCs w:val="0"/>
          <w:caps w:val="0"/>
          <w:smallCaps w:val="0"/>
          <w:noProof w:val="0"/>
          <w:color w:val="000000" w:themeColor="text1" w:themeTint="FF" w:themeShade="FF"/>
          <w:sz w:val="24"/>
          <w:szCs w:val="24"/>
          <w:lang w:val="en-US"/>
        </w:rPr>
        <w:t>7.</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Lighting</w:t>
      </w:r>
    </w:p>
    <w:p w:rsidR="50AF9A23" w:rsidP="2730BA36" w:rsidRDefault="50AF9A23" w14:paraId="16C25C47" w14:textId="49011D3D">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Bristol Airport is approximately 622 feet (190 meters) above mean sea level. Located in North Somerset, the airport is situated on a high ground plateau/ridge. The Lighting Impact Assessment states that both the lights on Felton Common and Cooks Farm will have a negative impact and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scored</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negative 6 on the assessment.  This means that there is moderate adverse effect with a noticeable increase in visibility of the site and sky glow.  The lighting in both areas will be permanent and visually change the landscape.</w:t>
      </w:r>
    </w:p>
    <w:p w:rsidR="2730BA36" w:rsidP="2730BA36" w:rsidRDefault="2730BA36" w14:paraId="0B044908" w14:textId="7BD6ECD6">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50AF9A23" w:rsidP="2730BA36" w:rsidRDefault="50AF9A23" w14:paraId="1F798DBD" w14:textId="7611E636">
      <w:pPr>
        <w:pStyle w:val="ListParagraph"/>
        <w:numPr>
          <w:ilvl w:val="0"/>
          <w:numId w:val="17"/>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Approach Landing Lighting on Felton Common</w:t>
      </w:r>
    </w:p>
    <w:p w:rsidR="50AF9A23" w:rsidP="2730BA36" w:rsidRDefault="50AF9A23" w14:paraId="4B4C9326" w14:textId="0ADADCBC">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array of landing lights would not be necessary if the runway were not to be extended for larger aircraft to cater for the long-haul market, descending at a lower altitude. The runway and lights are coupled together, as the two items are required for the long-haul flights to operate. The development has major impacts including those given below.</w:t>
      </w:r>
    </w:p>
    <w:p w:rsidR="50AF9A23" w:rsidP="2730BA36" w:rsidRDefault="50AF9A23" w14:paraId="2AA903FB" w14:textId="098A6BDB">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Inappropriate location – the extension of the runway is not necessary for an increase in aircraft movements and brings with it multiple impacts</w:t>
      </w:r>
    </w:p>
    <w:p w:rsidR="50AF9A23" w:rsidP="2730BA36" w:rsidRDefault="50AF9A23" w14:paraId="4D549F9D" w14:textId="6CF8AD23">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Unrealistic assumptions about hours of illumination</w:t>
      </w:r>
    </w:p>
    <w:p w:rsidR="50AF9A23" w:rsidP="2730BA36" w:rsidRDefault="50AF9A23" w14:paraId="03930270" w14:textId="6CED6CCB">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Impact on residents from larger aircraft approaching at lower altitudes</w:t>
      </w:r>
    </w:p>
    <w:p w:rsidR="50AF9A23" w:rsidP="2730BA36" w:rsidRDefault="50AF9A23" w14:paraId="06CE5E48" w14:textId="7AB29364">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Impact on the amenity value of the Common</w:t>
      </w:r>
    </w:p>
    <w:p w:rsidR="50AF9A23" w:rsidP="2730BA36" w:rsidRDefault="50AF9A23" w14:paraId="2ACE3C61" w14:textId="32E90200">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Common land ownership</w:t>
      </w:r>
    </w:p>
    <w:p w:rsidR="50AF9A23" w:rsidP="2730BA36" w:rsidRDefault="50AF9A23" w14:paraId="1DE42FB5" w14:textId="08EA6BAE">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Ecology and Wildlife</w:t>
      </w:r>
    </w:p>
    <w:p w:rsidR="50AF9A23" w:rsidP="2730BA36" w:rsidRDefault="50AF9A23" w14:paraId="3F1940F2" w14:textId="0E94DC13">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Landscape and Visuals</w:t>
      </w:r>
    </w:p>
    <w:p w:rsidR="50AF9A23" w:rsidP="2730BA36" w:rsidRDefault="50AF9A23" w14:paraId="0C2A4775" w14:textId="2C4EAA45">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1.1</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Unrealistic assumptions about hours of illumination</w:t>
      </w:r>
    </w:p>
    <w:p w:rsidR="50AF9A23" w:rsidP="2730BA36" w:rsidRDefault="50AF9A23" w14:paraId="2B534937" w14:textId="191FC591">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Lighting will have a permanent impact on the Common. The Lighting Impact Assessment Report, Felton Common implies that the lights will perhaps be turned off at approximately 02.30-05.30 hrs. The PCAA do not believe that this is the case and believe that they will be on nearly all night.  There is to be an increase in night flights from 4,000 to 4,974 which is an annual limit not seasonal.  The busy day schedule in the summer months is for 19 flights per night. The PCAA do not accept this figure as it excludes dispensations. In the 92 day summer period of 2025 we had approximately 22/23 flights per night with an additional 4 flights which were delayed (dispensations). The forecast of passengers to 2038 shows that Bristol Airport is a leisure airport which operates seasonally with fewer aircraft movements in the quieter times. </w:t>
      </w:r>
    </w:p>
    <w:p w:rsidR="50AF9A23" w:rsidP="2730BA36" w:rsidRDefault="50AF9A23" w14:paraId="1306A3C6" w14:textId="5170CA4C">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busy day timetable within the 92 day summer period in the 15 mppa application only shows one flight arriving between 02.30 and 05.30, at 03.45.  The PCAA do not feel that this is realistic with the increase in night flights.  From screen shots from BA arrivals website page, in 2025 there were at least two flights on Saturdays and Sundays and occasionally in the week. For example, there were two TUI flights to Cape Verde and Paphos at 03.00 hrs on 1 July 2025; TUI flights arrived at 03.25 and 04.00 hrs from Dalaman and Cape Verde on 2 August. </w:t>
      </w:r>
    </w:p>
    <w:p w:rsidR="50AF9A23" w:rsidP="2730BA36" w:rsidRDefault="50AF9A23" w14:paraId="17D6E494" w14:textId="44A0714F">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wind direction determines the runway use which is aligned east-west.   Arrivals over Felton Common (in a westerly wind) occur for 70% of the time. This means the landing lights will be on almost all night for approximately 274 days a year.</w:t>
      </w:r>
    </w:p>
    <w:p w:rsidR="50AF9A23" w:rsidP="2730BA36" w:rsidRDefault="50AF9A23" w14:paraId="3E4A8639" w14:textId="6C4E453B">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data given for the approximation of the summer time lighting of the Common appears unrealistic and should be backed up with a timetable of historic arrivals within the 92 day period which will reflect likely future timetabling. Unless a condition is put on the timing of the lights, they will be on all night.</w:t>
      </w:r>
    </w:p>
    <w:p w:rsidR="50AF9A23" w:rsidP="2730BA36" w:rsidRDefault="50AF9A23" w14:paraId="476DB905" w14:textId="3F6A7767">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1.2 </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Impacts on Residents</w:t>
      </w:r>
    </w:p>
    <w:p w:rsidR="50AF9A23" w:rsidP="2730BA36" w:rsidRDefault="50AF9A23" w14:paraId="124F432D" w14:textId="4B650A89">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Absent in the lighting assessment is the impact on residents of the increase in night flights of new, larger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descending at a lower level. An email from the Airport to Winford PC on 6 May stated  “</w:t>
      </w:r>
      <w:r w:rsidRPr="2730BA36" w:rsidR="50AF9A23">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The application doesn’t specifically seek permission for planes to fly at a lower altitude as technically that does not require planning permission as it does not fall within definition of ‘development’ and so there is no explicit reference to planes being 12.5m lower with the application.”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If the Master Plan and Scoping Opinion (24/P/2508/EA) consultation had included the lights on the Common, the PCAA and other parishes would have responded to this point requesting the impacts on health and safety of descending aircraft and impacts on the amenity value for the public using the Common.</w:t>
      </w:r>
      <w:r w:rsidRPr="2730BA36" w:rsidR="09E37D2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 Health Impact Assessment is </w:t>
      </w:r>
      <w:r w:rsidRPr="2730BA36" w:rsidR="09E37D2C">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2730BA36" w:rsidR="09E37D2C">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50AF9A23" w:rsidP="2730BA36" w:rsidRDefault="50AF9A23" w14:paraId="7A984E55" w14:textId="4ACEC67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1.3 </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Conclusion</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array of lights requires approximately 0.2% of Felton Common (although ES Vol I section 3.3.64. contradicts this by stating “</w:t>
      </w:r>
      <w:r w:rsidRPr="2730BA36" w:rsidR="50AF9A23">
        <w:rPr>
          <w:rFonts w:ascii="Calibri" w:hAnsi="Calibri" w:eastAsia="Calibri" w:cs="Calibri"/>
          <w:b w:val="0"/>
          <w:bCs w:val="0"/>
          <w:i w:val="1"/>
          <w:iCs w:val="1"/>
          <w:caps w:val="0"/>
          <w:smallCaps w:val="0"/>
          <w:noProof w:val="0"/>
          <w:color w:val="000000" w:themeColor="text1" w:themeTint="FF" w:themeShade="FF"/>
          <w:sz w:val="24"/>
          <w:szCs w:val="24"/>
          <w:lang w:val="en-US"/>
        </w:rPr>
        <w:t xml:space="preserve">will require a land take of approximately 508m2 within Felton Common, equating to less than 0.1% of its total area”.)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Airport argues the small land take is insignificant in the size of the Common. What it fails to realise is that it is Common land which is protected and the lighting array will take away a constraint for keeping the Airport within its boundaries and allows a permanent urbanisation of a rural area.  The physical size of the lighting platforms and the intensity of the lighting in an open area will fundamentally change the feel of the Common.  This is not ‘insignificant’.</w:t>
      </w:r>
    </w:p>
    <w:p w:rsidR="2730BA36" w:rsidP="2730BA36" w:rsidRDefault="2730BA36" w14:paraId="6AB155E2" w14:textId="07CCD51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50AF9A23" w:rsidP="2730BA36" w:rsidRDefault="50AF9A23" w14:paraId="0620CF34" w14:textId="1A4CD1B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2</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Cooks Farm Lighting from Western Apron, Fuel Farm and Car Park</w:t>
      </w:r>
    </w:p>
    <w:p w:rsidR="50AF9A23" w:rsidP="2730BA36" w:rsidRDefault="50AF9A23" w14:paraId="0DC3266E" w14:textId="3A882B84">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Cooks Farm is an area of approximately 23.6ha of arable farmland and includes a farmhouse and associated buildings. It is located within the Green Belt. It is intended to be compulsory purchased. Cooks Farm, off Brockley Combe Road, is part of the combe and has always acted as a barrier to the Airport, maintaining the rural landscape. It is a dark area. There is no comment on the lighting from other developments on Cooks Farm which may be constructed at a later date. All potential buildings within the site should be accounted for in the Lighting Impact Assessment. Cooks Farm fulfils three green belt purposes: it prevents urban sprawl; it safeguards the countryside from the Airport; and maintains a strategic gap keeping the Airport within its boundaries.</w:t>
      </w:r>
    </w:p>
    <w:p w:rsidR="50AF9A23" w:rsidP="2730BA36" w:rsidRDefault="50AF9A23" w14:paraId="798A323F" w14:textId="4C43CE79">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car park is for approximately 2,000 cars and the fuel farm is to operate day and night. The area of Cooks Farm had a negative assessment of 6 in a lighting assessment.  This means that it has moderate adverse impacts on the surrounding environment and residents. The lighting will also impact on the Greater and Lesser Horseshoe Bats, a protected species. Currently there is no lighting along Cooks Bridle Path other than the entrance of the Golf Club</w:t>
      </w:r>
    </w:p>
    <w:p w:rsidR="50AF9A23" w:rsidP="2730BA36" w:rsidRDefault="50AF9A23" w14:paraId="64E0FA08" w14:textId="4DF49702">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Again, the impact of the lights will become permanent. The Airport has chosen the cheapest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option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development of car</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parking with no multi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storey</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car park in </w:t>
      </w:r>
      <w:r w:rsidRPr="2730BA36" w:rsidR="3BC8926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growth to 15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is entirely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feasible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the 2,000 cars to be parked in the current Silver Zone area in a decked arrangement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This would reduce one element of the lighting and stop the proliferation of buildings required by car parking activities such as drop off and pick up zones which would require permanent lighting.</w:t>
      </w:r>
    </w:p>
    <w:p w:rsidR="50AF9A23" w:rsidP="2730BA36" w:rsidRDefault="50AF9A23" w14:paraId="2238E3C8" w14:textId="7A9139C3">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west and mid west aprons will be raised and cater for 28 aircraft stands. The stands will be 7.5 m above the existing lane level. The lighting for the aircraft stands will have LED masts between 12–30 m in height and will be illuminated all night.</w:t>
      </w:r>
    </w:p>
    <w:p w:rsidR="50AF9A23" w:rsidP="2730BA36" w:rsidRDefault="50AF9A23" w14:paraId="303533EB" w14:textId="3F52F848">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 Fuel Farm has a negative lighting assessment and will operate through the night</w:t>
      </w:r>
    </w:p>
    <w:p w:rsidR="50AF9A23" w:rsidP="2730BA36" w:rsidRDefault="50AF9A23" w14:paraId="3E4008A3" w14:textId="2BA85203">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2.1 </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Conclusion</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lighting at Cooks Farm and from the western apron will have a significant impact and, even if best practice of lighting is adhered to, the impacts will become permanent and further urbanisation of a rural dark area will occur.  </w:t>
      </w:r>
    </w:p>
    <w:p w:rsidR="50AF9A23" w:rsidP="2730BA36" w:rsidRDefault="50AF9A23" w14:paraId="694E864C" w14:textId="5EBB7E17">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3</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Staff Car Park C7</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staff car park is to be on green belt fields next to the A38. The road itself will have a new roundabout and bus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route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they will be lit. Lighting column heights range from 15.2m to 21.3m. Currently there are no lights in this area. The staff car park lighting will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operate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solely during operational periods when staff are detected in the vicinity which, due to the nature of staff operations at the Airport, will be most of the night. The staff car park lighting was assessed as negative</w:t>
      </w:r>
      <w:r w:rsidRPr="2730BA36" w:rsidR="2881679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but </w:t>
      </w:r>
      <w:r w:rsidRPr="2730BA36" w:rsidR="28816793">
        <w:rPr>
          <w:rFonts w:ascii="Calibri" w:hAnsi="Calibri" w:eastAsia="Calibri" w:cs="Calibri"/>
          <w:b w:val="0"/>
          <w:bCs w:val="0"/>
          <w:i w:val="0"/>
          <w:iCs w:val="0"/>
          <w:caps w:val="0"/>
          <w:smallCaps w:val="0"/>
          <w:noProof w:val="0"/>
          <w:color w:val="000000" w:themeColor="text1" w:themeTint="FF" w:themeShade="FF"/>
          <w:sz w:val="24"/>
          <w:szCs w:val="24"/>
          <w:lang w:val="en-US"/>
        </w:rPr>
        <w:t>fails</w:t>
      </w:r>
      <w:r w:rsidRPr="2730BA36" w:rsidR="2881679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take into account the highway </w:t>
      </w:r>
      <w:r w:rsidRPr="2730BA36" w:rsidR="28816793">
        <w:rPr>
          <w:rFonts w:ascii="Calibri" w:hAnsi="Calibri" w:eastAsia="Calibri" w:cs="Calibri"/>
          <w:b w:val="0"/>
          <w:bCs w:val="0"/>
          <w:i w:val="0"/>
          <w:iCs w:val="0"/>
          <w:caps w:val="0"/>
          <w:smallCaps w:val="0"/>
          <w:noProof w:val="0"/>
          <w:color w:val="000000" w:themeColor="text1" w:themeTint="FF" w:themeShade="FF"/>
          <w:sz w:val="24"/>
          <w:szCs w:val="24"/>
          <w:lang w:val="en-US"/>
        </w:rPr>
        <w:t>lighting</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50AF9A23" w:rsidP="2730BA36" w:rsidRDefault="50AF9A23" w14:paraId="34367E8F" w14:textId="048AD76E">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3.1</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North Somerset Levels</w:t>
      </w:r>
    </w:p>
    <w:p w:rsidR="50AF9A23" w:rsidP="2730BA36" w:rsidRDefault="50AF9A23" w14:paraId="249013FE" w14:textId="20C01444">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One of th</w:t>
      </w:r>
      <w:r w:rsidRPr="2730BA36" w:rsidR="566EB9E3">
        <w:rPr>
          <w:rFonts w:ascii="Calibri" w:hAnsi="Calibri" w:eastAsia="Calibri" w:cs="Calibri"/>
          <w:b w:val="0"/>
          <w:bCs w:val="0"/>
          <w:i w:val="0"/>
          <w:iCs w:val="0"/>
          <w:caps w:val="0"/>
          <w:smallCaps w:val="0"/>
          <w:noProof w:val="0"/>
          <w:color w:val="000000" w:themeColor="text1" w:themeTint="FF" w:themeShade="FF"/>
          <w:sz w:val="24"/>
          <w:szCs w:val="24"/>
          <w:lang w:val="en-US"/>
        </w:rPr>
        <w: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consequences of the 10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planning consent was that the development of MSCP II and Public Transport Interchange delivered an increase in lighting, visible from afar. There has been no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additional</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comment on the lighting of an expanding PTI to cater for more buses and coaches.</w:t>
      </w:r>
      <w:r w:rsidRPr="2730BA36" w:rsidR="0D8BB06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he Airport can now be seen from the Yatton to Clevedon Road, across the open moors. Ch 9 Landscape and Visual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states</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this area will have a “</w:t>
      </w:r>
      <w:r w:rsidRPr="2730BA36" w:rsidR="50AF9A23">
        <w:rPr>
          <w:rFonts w:ascii="Calibri" w:hAnsi="Calibri" w:eastAsia="Calibri" w:cs="Calibri"/>
          <w:b w:val="0"/>
          <w:bCs w:val="0"/>
          <w:i w:val="1"/>
          <w:iCs w:val="1"/>
          <w:caps w:val="0"/>
          <w:smallCaps w:val="0"/>
          <w:noProof w:val="0"/>
          <w:color w:val="000000" w:themeColor="text1" w:themeTint="FF" w:themeShade="FF"/>
          <w:sz w:val="24"/>
          <w:szCs w:val="24"/>
          <w:lang w:val="en-US"/>
        </w:rPr>
        <w:t>barely perceptible increase in the light pollution”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PCAA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dispute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fact due to the raised level of the Western Apron and the third MSCP III to be constructed under the 12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mppa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scheme. The PCAA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note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Kenn and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Tickenham</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Moor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has</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been scoped out of the Natural Character Area Ch 9 Fig 9.2.  The PCAA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request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further studies on North Somerset Moor are carried out.</w:t>
      </w:r>
    </w:p>
    <w:p w:rsidR="50AF9A23" w:rsidP="2730BA36" w:rsidRDefault="50AF9A23" w14:paraId="4688EDC8" w14:textId="1644D1E9">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3.2</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Mitigation of Lighting</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assumption is that good practice will be adhered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to</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the lighting will be reduced at car parks at night due to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presence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sensors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operating</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0B7C00C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runway lighting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turned off when there are no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approaching Felton Common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Bristol Airport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operates</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24/7 and is increasing passenger an</w:t>
      </w:r>
      <w:r w:rsidRPr="2730BA36" w:rsidR="29D05F3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staff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number</w:t>
      </w:r>
      <w:r w:rsidRPr="2730BA36" w:rsidR="12479AE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wit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h</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addition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l</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aircra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ft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movements a</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nig</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ht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meaning that there will be minimal time when lights are reduced and switched off.</w:t>
      </w:r>
    </w:p>
    <w:p w:rsidR="50AF9A23" w:rsidP="2730BA36" w:rsidRDefault="50AF9A23" w14:paraId="1E3B73D6" w14:textId="58C5607A">
      <w:pPr>
        <w:spacing w:before="0" w:beforeAutospacing="off" w:after="160" w:afterAutospacing="off" w:line="279" w:lineRule="auto"/>
        <w:ind w:left="72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Landscaping is another claimed mitigation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PCAA note that hedge and tree planting will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commence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2030/31, one or two years after the proposed runway, car parks and apron stands have been constructed in 2029</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planting will be of small whips and hedgerows and will take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upto</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15 years to mature,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perhaps until</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2046. This means that for residents of Felton and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Backwell</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lighting will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be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 major impact for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years to</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come and permanent for users of the Common</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50AF9A23" w:rsidP="2730BA36" w:rsidRDefault="50AF9A23" w14:paraId="3BB88811" w14:textId="61B70C9D">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3.3</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Overall Conclusion on Lighting</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There are at least 6 areas of land</w:t>
      </w:r>
      <w:r w:rsidRPr="2730BA36" w:rsidR="66B092D8">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Felton Common, Cooks Farm, Silver Zone Car Parks 3 &amp; 4, part of the A38 and the new Staff Car Park which will have lighting and which were previously unlit, approximately 32 ha. The Ch 5 Biodiversity, point 5.9.9 states “The total area of vegetated habitat being lost (including adjacent land where artificial light levels are predicted to be above 0.2lux horizontally and 0.4lux vertically)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as a result of</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Proposed Development is 39.02ha. The mitigation for the loss of this vegetated habitat such as hedgerows, trees and shrubs will take 15 years to mature. The overall result is that lighting will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impact</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North Somerset Levels, Common Land, the Mendip Hills,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residents</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wildlife, and will become permanent. Mitigation is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totally inadequate</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planning</w:t>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jargon lighting has a highly significant impact.</w:t>
      </w:r>
    </w:p>
    <w:p w:rsidR="50AF9A23" w:rsidP="2730BA36" w:rsidRDefault="50AF9A23" w14:paraId="11B346AE" w14:textId="71C32DD2">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3.4</w:t>
      </w:r>
      <w:r>
        <w:tab/>
      </w:r>
      <w:r w:rsidRPr="2730BA36" w:rsidR="50AF9A2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Conditions </w:t>
      </w:r>
      <w:r>
        <w:br/>
      </w:r>
      <w:r w:rsidRPr="2730BA36" w:rsidR="50AF9A23">
        <w:rPr>
          <w:rFonts w:ascii="Calibri" w:hAnsi="Calibri" w:eastAsia="Calibri" w:cs="Calibri"/>
          <w:b w:val="0"/>
          <w:bCs w:val="0"/>
          <w:i w:val="0"/>
          <w:iCs w:val="0"/>
          <w:caps w:val="0"/>
          <w:smallCaps w:val="0"/>
          <w:noProof w:val="0"/>
          <w:color w:val="000000" w:themeColor="text1" w:themeTint="FF" w:themeShade="FF"/>
          <w:sz w:val="24"/>
          <w:szCs w:val="24"/>
          <w:lang w:val="en-US"/>
        </w:rPr>
        <w:t>There will need to be strict conditions on Lighting.</w:t>
      </w:r>
    </w:p>
    <w:p w:rsidR="2730BA36" w:rsidP="2730BA36" w:rsidRDefault="2730BA36" w14:paraId="279F26AA" w14:textId="679A8A4B">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651A6859" w14:textId="7A60C85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11206770" w:rsidP="2730BA36" w:rsidRDefault="11206770" w14:paraId="348FBCDF" w14:textId="1E7E6F59">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1206770">
        <w:rPr>
          <w:rFonts w:ascii="Calibri" w:hAnsi="Calibri" w:eastAsia="Calibri" w:cs="Calibri"/>
          <w:b w:val="1"/>
          <w:bCs w:val="1"/>
          <w:i w:val="0"/>
          <w:iCs w:val="0"/>
          <w:caps w:val="0"/>
          <w:smallCaps w:val="0"/>
          <w:noProof w:val="0"/>
          <w:color w:val="000000" w:themeColor="text1" w:themeTint="FF" w:themeShade="FF"/>
          <w:sz w:val="24"/>
          <w:szCs w:val="24"/>
          <w:lang w:val="en-US"/>
        </w:rPr>
        <w:t>8.</w:t>
      </w:r>
      <w:r>
        <w:tab/>
      </w: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HEALTH</w:t>
      </w:r>
    </w:p>
    <w:p w:rsidR="18194595" w:rsidP="2730BA36" w:rsidRDefault="18194595" w14:paraId="07266B4B" w14:textId="7988E668">
      <w:pPr>
        <w:pStyle w:val="ListParagraph"/>
        <w:numPr>
          <w:ilvl w:val="0"/>
          <w:numId w:val="19"/>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From the Planning Statement for growth to 12 mppa it stated that the “</w:t>
      </w: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Proposed Development will deliver a wide range of material benefits to local communities, the environment, transport network and economy.</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PCAA would argue that the environment has been degraded by the loss of Silver Zone Car Park extension 2 which was classed as the best and most versatile agricultural land and on which the bats forage. The road transport network is only being tweaked with no meaningful public transport measures, mass transit or rail. The delivery of the new modernised quieter aircraft is still not complete and there will be a full 22% of aircraft movements of the older generation aircraft at 2038. The tranquility of the area is further reduced by additional flights and air quality is reducing. </w:t>
      </w:r>
    </w:p>
    <w:p w:rsidR="18194595" w:rsidP="2730BA36" w:rsidRDefault="18194595" w14:paraId="576D0774" w14:textId="57713224">
      <w:pPr>
        <w:pStyle w:val="ListParagraph"/>
        <w:numPr>
          <w:ilvl w:val="0"/>
          <w:numId w:val="19"/>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For the reasons above plus more the PCAA call for a stand-alone Health Impact Assessment. There was no Health Impact Assessment in the 12 mppa application. This means residents will suffer from a 50% increase of all impacts (road, ground noise, air noise, loss of greenbelt, reduction in air quality etc) due to growth from 10 to 15 mppa and a proposed increase in night flights to 4,974, approximately a 25% increase. The health impacts have not been, and should be, properly and independently assessed.</w:t>
      </w:r>
    </w:p>
    <w:p w:rsidR="18194595" w:rsidP="2730BA36" w:rsidRDefault="18194595" w14:paraId="0AB1A1FE" w14:textId="10B09147">
      <w:pPr>
        <w:pStyle w:val="ListParagraph"/>
        <w:numPr>
          <w:ilvl w:val="0"/>
          <w:numId w:val="19"/>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Chief Medical Officer Sally Davies in her report published 2017 titled ‘Health Impacts of all Pollution’ states clearly that it is the responsibility of the Local Authority to assess and mitigate the health impacts from pollution of airports</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report highlights ‘</w:t>
      </w: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 xml:space="preserve">in children, aircraft noise exposure has been linked to delays in children’s reading on standard scales in cross-nation studies.’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report also suggests</w:t>
      </w: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‘more easily achievable source reductions include airport night curfews in numbers of flights from airports’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to reduce noise pollution.</w:t>
      </w:r>
    </w:p>
    <w:p w:rsidR="18194595" w:rsidP="2730BA36" w:rsidRDefault="18194595" w14:paraId="41B216CA" w14:textId="4729BC7D">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 xml:space="preserve">Why a Health Impact Assessment is </w:t>
      </w: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required</w:t>
      </w:r>
    </w:p>
    <w:p w:rsidR="18194595" w:rsidP="2730BA36" w:rsidRDefault="18194595" w14:paraId="6388A19D" w14:textId="03E3497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Noise was regarded  by the Airport as having no significant impacts at the population level. Obviously, noise from flight paths, traffic noise and ground noise is highly significant at a local level of a radius of 10 –15 miles which takes in the majority of North Somerset.</w:t>
      </w:r>
    </w:p>
    <w:p w:rsidR="18194595" w:rsidP="2730BA36" w:rsidRDefault="18194595" w14:paraId="4A59F593" w14:textId="0F4E463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There appears to be salami-slicing approach to growth from 10 mppa. There was an increase in both air and ground noise under the 12 mppa application and again with the 15 mppa.  The combined impact has not been considered and the cumulative level of noise should be taken into consideration.</w:t>
      </w:r>
    </w:p>
    <w:p w:rsidR="18194595" w:rsidP="2730BA36" w:rsidRDefault="18194595" w14:paraId="0281E380" w14:textId="1949DE5B">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The amenity assessment study area is based on the recommendation in DMRB LA 1121 to include the Application Site plus a 500m buffer surrounding the boundary. Figure 12.1 and Figure 12.2 show this Study Area, including the relevant land use and accessibility receptors.</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assessment area is far too small, taking account of only a small area of Felton Common. The study area should be at least 5 km. Ground noise can be heard from Flax Bourton and across North Somerset Moor. The study area excludes Goblin Combe owned by Groundworks charity and the Warren (Avon Wildlife Trust). These areas are heavily used by walkers and are of high amenity value. It only takes in a small part of Brockley Combe Road, a Sustrans route for cyclists. </w:t>
      </w:r>
    </w:p>
    <w:p w:rsidR="18194595" w:rsidP="2730BA36" w:rsidRDefault="18194595" w14:paraId="456FBAC4" w14:textId="7D0F1FC8">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Public health within the locality may be damaged through the daily operations of the Airport and associated road traffic. There is to be an increase in levels of nitrogen dioxide and particulate matter, worsening respiratory conditions such as asthma, and increasing cardiovascular risk. Children are particularly vulnerable due to their developing respiratory systems and higher exposure relative to body size. There is a well-documented set of health risks associated with aviation growth. This point must be given significant weight.  </w:t>
      </w:r>
    </w:p>
    <w:p w:rsidR="18194595" w:rsidP="2730BA36" w:rsidRDefault="18194595" w14:paraId="479021BC" w14:textId="1F2A4424">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PCAA note that there is no assessment of airport operations in line with the World Health Authority guidelines or acknowledgement of their guidance on issues that arise from airport operations.</w:t>
      </w:r>
    </w:p>
    <w:p w:rsidR="18194595" w:rsidP="2730BA36" w:rsidRDefault="18194595" w14:paraId="4480AD7C" w14:textId="4D83AF21">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Ch 12.6.6.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shows</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the local population's health is good within North Somerset but shows disparities particularly relating to mental health. There has been no examination of what is causing mental health issues and whether any of this is related to the Airport</w:t>
      </w:r>
      <w:r w:rsidRPr="2730BA36" w:rsidR="2384517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noise from aircraft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It may be from noise causing lack of sleep and anxiety from the biodiversity and climate crisis.</w:t>
      </w:r>
    </w:p>
    <w:p w:rsidR="61B9368D" w:rsidP="35FD112D" w:rsidRDefault="61B9368D" w14:paraId="7B05F67C" w14:textId="5072962E">
      <w:pPr>
        <w:ind w:left="720"/>
        <w:rPr>
          <w:rFonts w:ascii="Calibri" w:hAnsi="Calibri" w:eastAsia="Calibri" w:cs="Calibri"/>
          <w:b w:val="0"/>
          <w:bCs w:val="0"/>
          <w:i w:val="0"/>
          <w:iCs w:val="0"/>
          <w:caps w:val="0"/>
          <w:smallCaps w:val="0"/>
          <w:noProof w:val="0"/>
          <w:lang w:val="en-US"/>
        </w:rPr>
      </w:pPr>
      <w:r w:rsidRPr="35FD112D" w:rsidR="7F97BF9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latest Government study published 7 May titled </w:t>
      </w:r>
      <w:r w:rsidRPr="35FD112D" w:rsidR="7F97BF9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5FD112D" w:rsidR="299B6FFB">
        <w:rPr>
          <w:rFonts w:ascii="Calibri" w:hAnsi="Calibri" w:eastAsia="Calibri" w:cs="Calibri"/>
          <w:b w:val="0"/>
          <w:bCs w:val="0"/>
          <w:i w:val="0"/>
          <w:iCs w:val="0"/>
          <w:caps w:val="0"/>
          <w:smallCaps w:val="0"/>
          <w:noProof w:val="0"/>
          <w:color w:val="000000" w:themeColor="text1" w:themeTint="FF" w:themeShade="FF"/>
          <w:sz w:val="24"/>
          <w:szCs w:val="24"/>
          <w:lang w:val="en-US"/>
        </w:rPr>
        <w:t>The</w:t>
      </w:r>
      <w:r w:rsidRPr="35FD112D" w:rsidR="299B6FF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impacts of airports on local residents” </w:t>
      </w:r>
      <w:r w:rsidRPr="35FD112D" w:rsidR="299B6FFB">
        <w:rPr>
          <w:rFonts w:ascii="Calibri" w:hAnsi="Calibri" w:eastAsia="Calibri" w:cs="Calibri"/>
          <w:b w:val="0"/>
          <w:bCs w:val="0"/>
          <w:i w:val="0"/>
          <w:iCs w:val="0"/>
          <w:caps w:val="0"/>
          <w:smallCaps w:val="0"/>
          <w:noProof w:val="0"/>
          <w:color w:val="000000" w:themeColor="text1" w:themeTint="FF" w:themeShade="FF"/>
          <w:sz w:val="24"/>
          <w:szCs w:val="24"/>
          <w:lang w:val="en-US"/>
        </w:rPr>
        <w:t>recognises</w:t>
      </w:r>
      <w:r w:rsidRPr="35FD112D" w:rsidR="299B6FF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aviation noise is a stressor affecting health and </w:t>
      </w:r>
      <w:r w:rsidRPr="35FD112D" w:rsidR="299B6FFB">
        <w:rPr>
          <w:rFonts w:ascii="Calibri" w:hAnsi="Calibri" w:eastAsia="Calibri" w:cs="Calibri"/>
          <w:b w:val="0"/>
          <w:bCs w:val="0"/>
          <w:i w:val="0"/>
          <w:iCs w:val="0"/>
          <w:caps w:val="0"/>
          <w:smallCaps w:val="0"/>
          <w:noProof w:val="0"/>
          <w:color w:val="000000" w:themeColor="text1" w:themeTint="FF" w:themeShade="FF"/>
          <w:sz w:val="24"/>
          <w:szCs w:val="24"/>
          <w:lang w:val="en-US"/>
        </w:rPr>
        <w:t>a pu</w:t>
      </w:r>
      <w:r w:rsidRPr="35FD112D" w:rsidR="33C17E48">
        <w:rPr>
          <w:rFonts w:ascii="Calibri" w:hAnsi="Calibri" w:eastAsia="Calibri" w:cs="Calibri"/>
          <w:b w:val="0"/>
          <w:bCs w:val="0"/>
          <w:i w:val="0"/>
          <w:iCs w:val="0"/>
          <w:caps w:val="0"/>
          <w:smallCaps w:val="0"/>
          <w:noProof w:val="0"/>
          <w:color w:val="000000" w:themeColor="text1" w:themeTint="FF" w:themeShade="FF"/>
          <w:sz w:val="24"/>
          <w:szCs w:val="24"/>
          <w:lang w:val="en-US"/>
        </w:rPr>
        <w:t>blic</w:t>
      </w:r>
      <w:r w:rsidRPr="35FD112D" w:rsidR="33C17E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health nuisance. The report highlighted </w:t>
      </w:r>
      <w:r w:rsidRPr="35FD112D" w:rsidR="5127A90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that children </w:t>
      </w:r>
      <w:r w:rsidRPr="35FD112D" w:rsidR="14CBE56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attending noisy schools have poorer learning. </w:t>
      </w:r>
      <w:r w:rsidRPr="35FD112D" w:rsidR="18E8E2E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5FD112D" w:rsidR="52A888E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w:t>
      </w:r>
      <w:r w:rsidRPr="35FD112D" w:rsidR="14CBE56F">
        <w:rPr>
          <w:rFonts w:ascii="Calibri" w:hAnsi="Calibri" w:eastAsia="Calibri" w:cs="Calibri"/>
          <w:b w:val="0"/>
          <w:bCs w:val="0"/>
          <w:i w:val="0"/>
          <w:iCs w:val="0"/>
          <w:caps w:val="0"/>
          <w:smallCaps w:val="0"/>
          <w:noProof w:val="0"/>
          <w:color w:val="000000" w:themeColor="text1" w:themeTint="FF" w:themeShade="FF"/>
          <w:sz w:val="24"/>
          <w:szCs w:val="24"/>
          <w:lang w:val="en-US"/>
        </w:rPr>
        <w:t>found</w:t>
      </w:r>
      <w:r w:rsidRPr="35FD112D" w:rsidR="14CBE56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w:t>
      </w:r>
      <w:r w:rsidRPr="35FD112D" w:rsidR="4F0E432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increase in </w:t>
      </w:r>
      <w:r w:rsidRPr="35FD112D" w:rsidR="4F0E4326">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35FD112D" w:rsidR="4F0E432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noise causes a decrease in reading ability.  </w:t>
      </w:r>
      <w:r w:rsidRPr="35FD112D" w:rsidR="493635F2">
        <w:rPr>
          <w:rFonts w:ascii="Calibri" w:hAnsi="Calibri" w:eastAsia="Calibri" w:cs="Calibri"/>
          <w:b w:val="0"/>
          <w:bCs w:val="0"/>
          <w:i w:val="0"/>
          <w:iCs w:val="0"/>
          <w:caps w:val="0"/>
          <w:smallCaps w:val="0"/>
          <w:noProof w:val="0"/>
          <w:color w:val="000000" w:themeColor="text1" w:themeTint="FF" w:themeShade="FF"/>
          <w:sz w:val="24"/>
          <w:szCs w:val="24"/>
          <w:lang w:val="en-US"/>
        </w:rPr>
        <w:t>No comparison of reading ability within the local schools</w:t>
      </w:r>
      <w:r w:rsidRPr="35FD112D" w:rsidR="20B1BDD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surrounding the Airport</w:t>
      </w:r>
      <w:r w:rsidRPr="35FD112D" w:rsidR="493635F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has be</w:t>
      </w:r>
      <w:r w:rsidRPr="35FD112D" w:rsidR="7D1D0FDF">
        <w:rPr>
          <w:rFonts w:ascii="Calibri" w:hAnsi="Calibri" w:eastAsia="Calibri" w:cs="Calibri"/>
          <w:b w:val="0"/>
          <w:bCs w:val="0"/>
          <w:i w:val="0"/>
          <w:iCs w:val="0"/>
          <w:caps w:val="0"/>
          <w:smallCaps w:val="0"/>
          <w:noProof w:val="0"/>
          <w:color w:val="000000" w:themeColor="text1" w:themeTint="FF" w:themeShade="FF"/>
          <w:sz w:val="24"/>
          <w:szCs w:val="24"/>
          <w:lang w:val="en-US"/>
        </w:rPr>
        <w:t>en carried out</w:t>
      </w:r>
      <w:r w:rsidRPr="35FD112D" w:rsidR="493635F2">
        <w:rPr>
          <w:rFonts w:ascii="Calibri" w:hAnsi="Calibri" w:eastAsia="Calibri" w:cs="Calibri"/>
          <w:b w:val="0"/>
          <w:bCs w:val="0"/>
          <w:i w:val="0"/>
          <w:iCs w:val="0"/>
          <w:caps w:val="0"/>
          <w:smallCaps w:val="0"/>
          <w:noProof w:val="0"/>
          <w:color w:val="000000" w:themeColor="text1" w:themeTint="FF" w:themeShade="FF"/>
          <w:sz w:val="24"/>
          <w:szCs w:val="24"/>
          <w:lang w:val="en-US"/>
        </w:rPr>
        <w:t>.</w:t>
      </w:r>
      <w:r w:rsidRPr="35FD112D" w:rsidR="2D40491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Ref:</w:t>
      </w:r>
      <w:r w:rsidRPr="35FD112D" w:rsidR="13082E9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hyperlink r:id="R701400098c034e6b">
        <w:r w:rsidRPr="35FD112D" w:rsidR="13082E97">
          <w:rPr>
            <w:rStyle w:val="Hyperlink"/>
            <w:rFonts w:ascii="Calibri" w:hAnsi="Calibri" w:eastAsia="Calibri" w:cs="Calibri"/>
            <w:b w:val="0"/>
            <w:bCs w:val="0"/>
            <w:i w:val="0"/>
            <w:iCs w:val="0"/>
            <w:caps w:val="0"/>
            <w:smallCaps w:val="0"/>
            <w:noProof w:val="0"/>
            <w:lang w:val="en-US"/>
          </w:rPr>
          <w:t>https://www.youtube.com/watch?v=hT5SHEuNAEQ</w:t>
        </w:r>
      </w:hyperlink>
      <w:r w:rsidRPr="35FD112D" w:rsidR="3365A7D4">
        <w:rPr>
          <w:rFonts w:ascii="Calibri" w:hAnsi="Calibri" w:eastAsia="Calibri" w:cs="Calibri"/>
          <w:b w:val="0"/>
          <w:bCs w:val="0"/>
          <w:i w:val="0"/>
          <w:iCs w:val="0"/>
          <w:caps w:val="0"/>
          <w:smallCaps w:val="0"/>
          <w:noProof w:val="0"/>
          <w:lang w:val="en-US"/>
        </w:rPr>
        <w:t xml:space="preserve"> May 2026</w:t>
      </w:r>
      <w:r w:rsidRPr="35FD112D" w:rsidR="2584CF23">
        <w:rPr>
          <w:rFonts w:ascii="Calibri" w:hAnsi="Calibri" w:eastAsia="Calibri" w:cs="Calibri"/>
          <w:b w:val="0"/>
          <w:bCs w:val="0"/>
          <w:i w:val="0"/>
          <w:iCs w:val="0"/>
          <w:caps w:val="0"/>
          <w:smallCaps w:val="0"/>
          <w:noProof w:val="0"/>
          <w:lang w:val="en-US"/>
        </w:rPr>
        <w:t xml:space="preserve"> Winford School and Court De Wyke School are on the flight paths.  </w:t>
      </w:r>
      <w:r w:rsidRPr="35FD112D" w:rsidR="2584CF23">
        <w:rPr>
          <w:rFonts w:ascii="Calibri" w:hAnsi="Calibri" w:eastAsia="Calibri" w:cs="Calibri"/>
          <w:b w:val="0"/>
          <w:bCs w:val="0"/>
          <w:i w:val="0"/>
          <w:iCs w:val="0"/>
          <w:caps w:val="0"/>
          <w:smallCaps w:val="0"/>
          <w:noProof w:val="0"/>
          <w:lang w:val="en-US"/>
        </w:rPr>
        <w:t>Backwell</w:t>
      </w:r>
      <w:r w:rsidRPr="35FD112D" w:rsidR="2584CF23">
        <w:rPr>
          <w:rFonts w:ascii="Calibri" w:hAnsi="Calibri" w:eastAsia="Calibri" w:cs="Calibri"/>
          <w:b w:val="0"/>
          <w:bCs w:val="0"/>
          <w:i w:val="0"/>
          <w:iCs w:val="0"/>
          <w:caps w:val="0"/>
          <w:smallCaps w:val="0"/>
          <w:noProof w:val="0"/>
          <w:lang w:val="en-US"/>
        </w:rPr>
        <w:t xml:space="preserve"> and </w:t>
      </w:r>
      <w:r w:rsidRPr="35FD112D" w:rsidR="2584CF23">
        <w:rPr>
          <w:rFonts w:ascii="Calibri" w:hAnsi="Calibri" w:eastAsia="Calibri" w:cs="Calibri"/>
          <w:b w:val="0"/>
          <w:bCs w:val="0"/>
          <w:i w:val="0"/>
          <w:iCs w:val="0"/>
          <w:caps w:val="0"/>
          <w:smallCaps w:val="0"/>
          <w:noProof w:val="0"/>
          <w:lang w:val="en-US"/>
        </w:rPr>
        <w:t>Congresb</w:t>
      </w:r>
      <w:r w:rsidRPr="35FD112D" w:rsidR="20BC55D6">
        <w:rPr>
          <w:rFonts w:ascii="Calibri" w:hAnsi="Calibri" w:eastAsia="Calibri" w:cs="Calibri"/>
          <w:b w:val="0"/>
          <w:bCs w:val="0"/>
          <w:i w:val="0"/>
          <w:iCs w:val="0"/>
          <w:caps w:val="0"/>
          <w:smallCaps w:val="0"/>
          <w:noProof w:val="0"/>
          <w:lang w:val="en-US"/>
        </w:rPr>
        <w:t>ury</w:t>
      </w:r>
      <w:r w:rsidRPr="35FD112D" w:rsidR="20BC55D6">
        <w:rPr>
          <w:rFonts w:ascii="Calibri" w:hAnsi="Calibri" w:eastAsia="Calibri" w:cs="Calibri"/>
          <w:b w:val="0"/>
          <w:bCs w:val="0"/>
          <w:i w:val="0"/>
          <w:iCs w:val="0"/>
          <w:caps w:val="0"/>
          <w:smallCaps w:val="0"/>
          <w:noProof w:val="0"/>
          <w:lang w:val="en-US"/>
        </w:rPr>
        <w:t xml:space="preserve"> Schools are close by and will also be affected. </w:t>
      </w:r>
    </w:p>
    <w:p w:rsidR="6485A827" w:rsidP="35FD112D" w:rsidRDefault="6485A827" w14:paraId="4047E305" w14:textId="5BAE56AE">
      <w:pPr>
        <w:ind w:left="720"/>
        <w:rPr>
          <w:rFonts w:ascii="Calibri" w:hAnsi="Calibri" w:eastAsia="Calibri" w:cs="Calibri"/>
          <w:b w:val="1"/>
          <w:bCs w:val="1"/>
          <w:i w:val="0"/>
          <w:iCs w:val="0"/>
          <w:caps w:val="0"/>
          <w:smallCaps w:val="0"/>
          <w:noProof w:val="0"/>
          <w:lang w:val="en-US"/>
        </w:rPr>
      </w:pPr>
      <w:r w:rsidRPr="35FD112D" w:rsidR="6485A827">
        <w:rPr>
          <w:rFonts w:ascii="Calibri" w:hAnsi="Calibri" w:eastAsia="Calibri" w:cs="Calibri"/>
          <w:b w:val="1"/>
          <w:bCs w:val="1"/>
          <w:i w:val="0"/>
          <w:iCs w:val="0"/>
          <w:caps w:val="0"/>
          <w:smallCaps w:val="0"/>
          <w:noProof w:val="0"/>
          <w:lang w:val="en-US"/>
        </w:rPr>
        <w:t>Condition</w:t>
      </w:r>
    </w:p>
    <w:p w:rsidR="6485A827" w:rsidP="35FD112D" w:rsidRDefault="6485A827" w14:paraId="137BADBE" w14:textId="463FD52A">
      <w:pPr>
        <w:ind w:left="720"/>
        <w:rPr>
          <w:rFonts w:ascii="Calibri" w:hAnsi="Calibri" w:eastAsia="Calibri" w:cs="Calibri"/>
          <w:b w:val="0"/>
          <w:bCs w:val="0"/>
          <w:i w:val="0"/>
          <w:iCs w:val="0"/>
          <w:caps w:val="0"/>
          <w:smallCaps w:val="0"/>
          <w:noProof w:val="0"/>
          <w:lang w:val="en-US"/>
        </w:rPr>
      </w:pPr>
      <w:r w:rsidRPr="35FD112D" w:rsidR="6485A827">
        <w:rPr>
          <w:rFonts w:ascii="Calibri" w:hAnsi="Calibri" w:eastAsia="Calibri" w:cs="Calibri"/>
          <w:b w:val="0"/>
          <w:bCs w:val="0"/>
          <w:i w:val="0"/>
          <w:iCs w:val="0"/>
          <w:caps w:val="0"/>
          <w:smallCaps w:val="0"/>
          <w:noProof w:val="0"/>
          <w:lang w:val="en-US"/>
        </w:rPr>
        <w:t xml:space="preserve">The Airport Environment &amp; Amenity Improvement Fund (Local Community Fund) </w:t>
      </w:r>
      <w:r w:rsidRPr="35FD112D" w:rsidR="6485A827">
        <w:rPr>
          <w:rFonts w:ascii="Calibri" w:hAnsi="Calibri" w:eastAsia="Calibri" w:cs="Calibri"/>
          <w:b w:val="0"/>
          <w:bCs w:val="0"/>
          <w:i w:val="0"/>
          <w:iCs w:val="0"/>
          <w:caps w:val="0"/>
          <w:smallCaps w:val="0"/>
          <w:noProof w:val="0"/>
          <w:lang w:val="en-US"/>
        </w:rPr>
        <w:t>commenced</w:t>
      </w:r>
      <w:r w:rsidRPr="35FD112D" w:rsidR="6485A827">
        <w:rPr>
          <w:rFonts w:ascii="Calibri" w:hAnsi="Calibri" w:eastAsia="Calibri" w:cs="Calibri"/>
          <w:b w:val="0"/>
          <w:bCs w:val="0"/>
          <w:i w:val="0"/>
          <w:iCs w:val="0"/>
          <w:caps w:val="0"/>
          <w:smallCaps w:val="0"/>
          <w:noProof w:val="0"/>
          <w:lang w:val="en-US"/>
        </w:rPr>
        <w:t xml:space="preserve"> with the 10 </w:t>
      </w:r>
      <w:r w:rsidRPr="35FD112D" w:rsidR="6485A827">
        <w:rPr>
          <w:rFonts w:ascii="Calibri" w:hAnsi="Calibri" w:eastAsia="Calibri" w:cs="Calibri"/>
          <w:b w:val="0"/>
          <w:bCs w:val="0"/>
          <w:i w:val="0"/>
          <w:iCs w:val="0"/>
          <w:caps w:val="0"/>
          <w:smallCaps w:val="0"/>
          <w:noProof w:val="0"/>
          <w:lang w:val="en-US"/>
        </w:rPr>
        <w:t>mppa</w:t>
      </w:r>
      <w:r w:rsidRPr="35FD112D" w:rsidR="6485A827">
        <w:rPr>
          <w:rFonts w:ascii="Calibri" w:hAnsi="Calibri" w:eastAsia="Calibri" w:cs="Calibri"/>
          <w:b w:val="0"/>
          <w:bCs w:val="0"/>
          <w:i w:val="0"/>
          <w:iCs w:val="0"/>
          <w:caps w:val="0"/>
          <w:smallCaps w:val="0"/>
          <w:noProof w:val="0"/>
          <w:lang w:val="en-US"/>
        </w:rPr>
        <w:t xml:space="preserve"> consent at £1</w:t>
      </w:r>
      <w:r w:rsidRPr="35FD112D" w:rsidR="302E84DF">
        <w:rPr>
          <w:rFonts w:ascii="Calibri" w:hAnsi="Calibri" w:eastAsia="Calibri" w:cs="Calibri"/>
          <w:b w:val="0"/>
          <w:bCs w:val="0"/>
          <w:i w:val="0"/>
          <w:iCs w:val="0"/>
          <w:caps w:val="0"/>
          <w:smallCaps w:val="0"/>
          <w:noProof w:val="0"/>
          <w:lang w:val="en-US"/>
        </w:rPr>
        <w:t>00,000</w:t>
      </w:r>
      <w:r w:rsidRPr="35FD112D" w:rsidR="0BC26F75">
        <w:rPr>
          <w:rFonts w:ascii="Calibri" w:hAnsi="Calibri" w:eastAsia="Calibri" w:cs="Calibri"/>
          <w:b w:val="0"/>
          <w:bCs w:val="0"/>
          <w:i w:val="0"/>
          <w:iCs w:val="0"/>
          <w:caps w:val="0"/>
          <w:smallCaps w:val="0"/>
          <w:noProof w:val="0"/>
          <w:lang w:val="en-US"/>
        </w:rPr>
        <w:t xml:space="preserve"> per annum</w:t>
      </w:r>
      <w:r w:rsidRPr="35FD112D" w:rsidR="302E84DF">
        <w:rPr>
          <w:rFonts w:ascii="Calibri" w:hAnsi="Calibri" w:eastAsia="Calibri" w:cs="Calibri"/>
          <w:b w:val="0"/>
          <w:bCs w:val="0"/>
          <w:i w:val="0"/>
          <w:iCs w:val="0"/>
          <w:caps w:val="0"/>
          <w:smallCaps w:val="0"/>
          <w:noProof w:val="0"/>
          <w:lang w:val="en-US"/>
        </w:rPr>
        <w:t xml:space="preserve">.  At 12 </w:t>
      </w:r>
      <w:r w:rsidRPr="35FD112D" w:rsidR="302E84DF">
        <w:rPr>
          <w:rFonts w:ascii="Calibri" w:hAnsi="Calibri" w:eastAsia="Calibri" w:cs="Calibri"/>
          <w:b w:val="0"/>
          <w:bCs w:val="0"/>
          <w:i w:val="0"/>
          <w:iCs w:val="0"/>
          <w:caps w:val="0"/>
          <w:smallCaps w:val="0"/>
          <w:noProof w:val="0"/>
          <w:lang w:val="en-US"/>
        </w:rPr>
        <w:t>mppa</w:t>
      </w:r>
      <w:r w:rsidRPr="35FD112D" w:rsidR="302E84DF">
        <w:rPr>
          <w:rFonts w:ascii="Calibri" w:hAnsi="Calibri" w:eastAsia="Calibri" w:cs="Calibri"/>
          <w:b w:val="0"/>
          <w:bCs w:val="0"/>
          <w:i w:val="0"/>
          <w:iCs w:val="0"/>
          <w:caps w:val="0"/>
          <w:smallCaps w:val="0"/>
          <w:noProof w:val="0"/>
          <w:lang w:val="en-US"/>
        </w:rPr>
        <w:t xml:space="preserve"> consent the level </w:t>
      </w:r>
      <w:r w:rsidRPr="35FD112D" w:rsidR="302E84DF">
        <w:rPr>
          <w:rFonts w:ascii="Calibri" w:hAnsi="Calibri" w:eastAsia="Calibri" w:cs="Calibri"/>
          <w:b w:val="0"/>
          <w:bCs w:val="0"/>
          <w:i w:val="0"/>
          <w:iCs w:val="0"/>
          <w:caps w:val="0"/>
          <w:smallCaps w:val="0"/>
          <w:noProof w:val="0"/>
          <w:lang w:val="en-US"/>
        </w:rPr>
        <w:t>remained</w:t>
      </w:r>
      <w:r w:rsidRPr="35FD112D" w:rsidR="302E84DF">
        <w:rPr>
          <w:rFonts w:ascii="Calibri" w:hAnsi="Calibri" w:eastAsia="Calibri" w:cs="Calibri"/>
          <w:b w:val="0"/>
          <w:bCs w:val="0"/>
          <w:i w:val="0"/>
          <w:iCs w:val="0"/>
          <w:caps w:val="0"/>
          <w:smallCaps w:val="0"/>
          <w:noProof w:val="0"/>
          <w:lang w:val="en-US"/>
        </w:rPr>
        <w:t xml:space="preserve"> the same at £100,000</w:t>
      </w:r>
      <w:r w:rsidRPr="35FD112D" w:rsidR="1E8654ED">
        <w:rPr>
          <w:rFonts w:ascii="Calibri" w:hAnsi="Calibri" w:eastAsia="Calibri" w:cs="Calibri"/>
          <w:b w:val="0"/>
          <w:bCs w:val="0"/>
          <w:i w:val="0"/>
          <w:iCs w:val="0"/>
          <w:caps w:val="0"/>
          <w:smallCaps w:val="0"/>
          <w:noProof w:val="0"/>
          <w:lang w:val="en-US"/>
        </w:rPr>
        <w:t xml:space="preserve"> per annum</w:t>
      </w:r>
      <w:r w:rsidRPr="35FD112D" w:rsidR="302E84DF">
        <w:rPr>
          <w:rFonts w:ascii="Calibri" w:hAnsi="Calibri" w:eastAsia="Calibri" w:cs="Calibri"/>
          <w:b w:val="0"/>
          <w:bCs w:val="0"/>
          <w:i w:val="0"/>
          <w:iCs w:val="0"/>
          <w:caps w:val="0"/>
          <w:smallCaps w:val="0"/>
          <w:noProof w:val="0"/>
          <w:lang w:val="en-US"/>
        </w:rPr>
        <w:t xml:space="preserve">.  The </w:t>
      </w:r>
      <w:r w:rsidRPr="35FD112D" w:rsidR="107AEC40">
        <w:rPr>
          <w:rFonts w:ascii="Calibri" w:hAnsi="Calibri" w:eastAsia="Calibri" w:cs="Calibri"/>
          <w:b w:val="0"/>
          <w:bCs w:val="0"/>
          <w:i w:val="0"/>
          <w:iCs w:val="0"/>
          <w:caps w:val="0"/>
          <w:smallCaps w:val="0"/>
          <w:noProof w:val="0"/>
          <w:lang w:val="en-US"/>
        </w:rPr>
        <w:t xml:space="preserve">further loss </w:t>
      </w:r>
      <w:r w:rsidRPr="35FD112D" w:rsidR="302E84DF">
        <w:rPr>
          <w:rFonts w:ascii="Calibri" w:hAnsi="Calibri" w:eastAsia="Calibri" w:cs="Calibri"/>
          <w:b w:val="0"/>
          <w:bCs w:val="0"/>
          <w:i w:val="0"/>
          <w:iCs w:val="0"/>
          <w:caps w:val="0"/>
          <w:smallCaps w:val="0"/>
          <w:noProof w:val="0"/>
          <w:lang w:val="en-US"/>
        </w:rPr>
        <w:t xml:space="preserve">of </w:t>
      </w:r>
      <w:r w:rsidRPr="35FD112D" w:rsidR="0BFB13E6">
        <w:rPr>
          <w:rFonts w:ascii="Calibri" w:hAnsi="Calibri" w:eastAsia="Calibri" w:cs="Calibri"/>
          <w:b w:val="0"/>
          <w:bCs w:val="0"/>
          <w:i w:val="0"/>
          <w:iCs w:val="0"/>
          <w:caps w:val="0"/>
          <w:smallCaps w:val="0"/>
          <w:noProof w:val="0"/>
          <w:lang w:val="en-US"/>
        </w:rPr>
        <w:t>tranquility</w:t>
      </w:r>
      <w:r w:rsidRPr="35FD112D" w:rsidR="390A7D85">
        <w:rPr>
          <w:rFonts w:ascii="Calibri" w:hAnsi="Calibri" w:eastAsia="Calibri" w:cs="Calibri"/>
          <w:b w:val="0"/>
          <w:bCs w:val="0"/>
          <w:i w:val="0"/>
          <w:iCs w:val="0"/>
          <w:caps w:val="0"/>
          <w:smallCaps w:val="0"/>
          <w:noProof w:val="0"/>
          <w:lang w:val="en-US"/>
        </w:rPr>
        <w:t xml:space="preserve"> </w:t>
      </w:r>
      <w:r w:rsidRPr="35FD112D" w:rsidR="4EE21539">
        <w:rPr>
          <w:rFonts w:ascii="Calibri" w:hAnsi="Calibri" w:eastAsia="Calibri" w:cs="Calibri"/>
          <w:b w:val="0"/>
          <w:bCs w:val="0"/>
          <w:i w:val="0"/>
          <w:iCs w:val="0"/>
          <w:caps w:val="0"/>
          <w:smallCaps w:val="0"/>
          <w:noProof w:val="0"/>
          <w:lang w:val="en-US"/>
        </w:rPr>
        <w:t xml:space="preserve">on Felton Common and other nature reserves such as Goblin Combe, the loss </w:t>
      </w:r>
      <w:r w:rsidRPr="35FD112D" w:rsidR="4EE21539">
        <w:rPr>
          <w:rFonts w:ascii="Calibri" w:hAnsi="Calibri" w:eastAsia="Calibri" w:cs="Calibri"/>
          <w:b w:val="0"/>
          <w:bCs w:val="0"/>
          <w:i w:val="0"/>
          <w:iCs w:val="0"/>
          <w:caps w:val="0"/>
          <w:smallCaps w:val="0"/>
          <w:noProof w:val="0"/>
          <w:lang w:val="en-US"/>
        </w:rPr>
        <w:t xml:space="preserve">of </w:t>
      </w:r>
      <w:r w:rsidRPr="35FD112D" w:rsidR="390A7D85">
        <w:rPr>
          <w:rFonts w:ascii="Calibri" w:hAnsi="Calibri" w:eastAsia="Calibri" w:cs="Calibri"/>
          <w:b w:val="0"/>
          <w:bCs w:val="0"/>
          <w:i w:val="0"/>
          <w:iCs w:val="0"/>
          <w:caps w:val="0"/>
          <w:smallCaps w:val="0"/>
          <w:noProof w:val="0"/>
          <w:lang w:val="en-US"/>
        </w:rPr>
        <w:t xml:space="preserve"> green</w:t>
      </w:r>
      <w:r w:rsidRPr="35FD112D" w:rsidR="390A7D85">
        <w:rPr>
          <w:rFonts w:ascii="Calibri" w:hAnsi="Calibri" w:eastAsia="Calibri" w:cs="Calibri"/>
          <w:b w:val="0"/>
          <w:bCs w:val="0"/>
          <w:i w:val="0"/>
          <w:iCs w:val="0"/>
          <w:caps w:val="0"/>
          <w:smallCaps w:val="0"/>
          <w:noProof w:val="0"/>
          <w:lang w:val="en-US"/>
        </w:rPr>
        <w:t xml:space="preserve"> belt land</w:t>
      </w:r>
      <w:r w:rsidRPr="35FD112D" w:rsidR="5F6E21F8">
        <w:rPr>
          <w:rFonts w:ascii="Calibri" w:hAnsi="Calibri" w:eastAsia="Calibri" w:cs="Calibri"/>
          <w:b w:val="0"/>
          <w:bCs w:val="0"/>
          <w:i w:val="0"/>
          <w:iCs w:val="0"/>
          <w:caps w:val="0"/>
          <w:smallCaps w:val="0"/>
          <w:noProof w:val="0"/>
          <w:lang w:val="en-US"/>
        </w:rPr>
        <w:t xml:space="preserve"> and impact on residents </w:t>
      </w:r>
      <w:r w:rsidRPr="35FD112D" w:rsidR="5F6E21F8">
        <w:rPr>
          <w:rFonts w:ascii="Calibri" w:hAnsi="Calibri" w:eastAsia="Calibri" w:cs="Calibri"/>
          <w:b w:val="0"/>
          <w:bCs w:val="0"/>
          <w:i w:val="0"/>
          <w:iCs w:val="0"/>
          <w:caps w:val="0"/>
          <w:smallCaps w:val="0"/>
          <w:noProof w:val="0"/>
          <w:lang w:val="en-US"/>
        </w:rPr>
        <w:t>well being</w:t>
      </w:r>
      <w:r w:rsidRPr="35FD112D" w:rsidR="5F6E21F8">
        <w:rPr>
          <w:rFonts w:ascii="Calibri" w:hAnsi="Calibri" w:eastAsia="Calibri" w:cs="Calibri"/>
          <w:b w:val="0"/>
          <w:bCs w:val="0"/>
          <w:i w:val="0"/>
          <w:iCs w:val="0"/>
          <w:caps w:val="0"/>
          <w:smallCaps w:val="0"/>
          <w:noProof w:val="0"/>
          <w:lang w:val="en-US"/>
        </w:rPr>
        <w:t xml:space="preserve"> requires the fund to increase</w:t>
      </w:r>
      <w:r w:rsidRPr="35FD112D" w:rsidR="23B66E2E">
        <w:rPr>
          <w:rFonts w:ascii="Calibri" w:hAnsi="Calibri" w:eastAsia="Calibri" w:cs="Calibri"/>
          <w:b w:val="0"/>
          <w:bCs w:val="0"/>
          <w:i w:val="0"/>
          <w:iCs w:val="0"/>
          <w:caps w:val="0"/>
          <w:smallCaps w:val="0"/>
          <w:noProof w:val="0"/>
          <w:lang w:val="en-US"/>
        </w:rPr>
        <w:t xml:space="preserve"> </w:t>
      </w:r>
      <w:r w:rsidRPr="35FD112D" w:rsidR="5F6E21F8">
        <w:rPr>
          <w:rFonts w:ascii="Calibri" w:hAnsi="Calibri" w:eastAsia="Calibri" w:cs="Calibri"/>
          <w:b w:val="0"/>
          <w:bCs w:val="0"/>
          <w:i w:val="0"/>
          <w:iCs w:val="0"/>
          <w:caps w:val="0"/>
          <w:smallCaps w:val="0"/>
          <w:noProof w:val="0"/>
          <w:lang w:val="en-US"/>
        </w:rPr>
        <w:t>substantial to £500,000</w:t>
      </w:r>
      <w:r w:rsidRPr="35FD112D" w:rsidR="527C99DF">
        <w:rPr>
          <w:rFonts w:ascii="Calibri" w:hAnsi="Calibri" w:eastAsia="Calibri" w:cs="Calibri"/>
          <w:b w:val="0"/>
          <w:bCs w:val="0"/>
          <w:i w:val="0"/>
          <w:iCs w:val="0"/>
          <w:caps w:val="0"/>
          <w:smallCaps w:val="0"/>
          <w:noProof w:val="0"/>
          <w:lang w:val="en-US"/>
        </w:rPr>
        <w:t xml:space="preserve"> per annum</w:t>
      </w:r>
    </w:p>
    <w:p w:rsidR="53DA3C63" w:rsidP="2730BA36" w:rsidRDefault="53DA3C63" w14:paraId="6C78F62D" w14:textId="0C5929EE">
      <w:pPr>
        <w:pStyle w:val="Normal"/>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53DA3C6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18194595" w:rsidP="2730BA36" w:rsidRDefault="18194595" w14:paraId="789156B9" w14:textId="4E92E17E">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Array of Landing Lights on Felton Common</w:t>
      </w:r>
    </w:p>
    <w:p w:rsidR="18194595" w:rsidP="2730BA36" w:rsidRDefault="18194595" w14:paraId="118662E6" w14:textId="2754F905">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Although Amenity is considered in the Study Assessment Area by extending the buffer zone 500 m from the last landing array situated in the middle of the Commonn,  no comment has been made of aircraft descending at lower altitudes across the Common. A response from the Airport on descending aircraft to Winford Council dated 6 May.</w:t>
      </w:r>
    </w:p>
    <w:p w:rsidR="18194595" w:rsidP="2730BA36" w:rsidRDefault="18194595" w14:paraId="1B022DFF" w14:textId="547D09CB">
      <w:pPr>
        <w:shd w:val="clear" w:color="auto" w:fill="FFFFFF" w:themeFill="background1"/>
        <w:spacing w:before="240" w:beforeAutospacing="off" w:after="24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“The application doesn’t specifically seek permission for planes to fly at a lower altitude as technically that does not require planning permission as it does not fall within definition of ‘development’ and so there is no explicit reference to planes being 12.5m lower with the application. We as the applicant can only apply for what needs planning permission within our planning application.</w:t>
      </w:r>
    </w:p>
    <w:p w:rsidR="18194595" w:rsidP="2730BA36" w:rsidRDefault="18194595" w14:paraId="28997BF1" w14:textId="32601A87">
      <w:pPr>
        <w:shd w:val="clear" w:color="auto" w:fill="FFFFFF" w:themeFill="background1"/>
        <w:spacing w:before="240" w:beforeAutospacing="off" w:after="24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However, the physical changes to the runway do require permission and the implications of those changes, including the lower aircraft, have been taken into account within the relevant assessments.</w:t>
      </w: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Chapter 7: Noise and Vibration makes repeated references to the runway extension resulting in slight increases to areas to the east of the runway including School Lane and Felton Common which is as a result of aircraft being lower when landing and being closer to those receptors when taking off from the end of the extended runway.”</w:t>
      </w:r>
    </w:p>
    <w:p w:rsidR="18194595" w:rsidP="2730BA36" w:rsidRDefault="18194595" w14:paraId="5574031A" w14:textId="030150B4">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email shows complete disregard to residents and users of the Common. Descending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being 12.5m lower will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impact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Common</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the amenity value will deteriorate, particularly when the new array of lights is also considered.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It could also lead to safety issues.</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3CD8EDEC">
        <w:rPr>
          <w:rFonts w:ascii="Calibri" w:hAnsi="Calibri" w:eastAsia="Calibri" w:cs="Calibri"/>
          <w:b w:val="0"/>
          <w:bCs w:val="0"/>
          <w:i w:val="0"/>
          <w:iCs w:val="0"/>
          <w:caps w:val="0"/>
          <w:smallCaps w:val="0"/>
          <w:noProof w:val="0"/>
          <w:color w:val="000000" w:themeColor="text1" w:themeTint="FF" w:themeShade="FF"/>
          <w:sz w:val="24"/>
          <w:szCs w:val="24"/>
          <w:lang w:val="en-US"/>
        </w:rPr>
        <w:t>F</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or example, no mention has been made on the impact o</w:t>
      </w:r>
      <w:r w:rsidRPr="2730BA36" w:rsidR="3B65B053">
        <w:rPr>
          <w:rFonts w:ascii="Calibri" w:hAnsi="Calibri" w:eastAsia="Calibri" w:cs="Calibri"/>
          <w:b w:val="0"/>
          <w:bCs w:val="0"/>
          <w:i w:val="0"/>
          <w:iCs w:val="0"/>
          <w:caps w:val="0"/>
          <w:smallCaps w:val="0"/>
          <w:noProof w:val="0"/>
          <w:color w:val="000000" w:themeColor="text1" w:themeTint="FF" w:themeShade="FF"/>
          <w:sz w:val="24"/>
          <w:szCs w:val="24"/>
          <w:lang w:val="en-US"/>
        </w:rPr>
        <w:t>n</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 horse rider other than that the bridlepath is useable. If you stand on the Common today when a plane arrives and then think about a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considerably larger</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plane arriving 12.5m lower, you will understand the concerns for safety to horse-riders and general amenity deterioration.</w:t>
      </w:r>
    </w:p>
    <w:p w:rsidR="18194595" w:rsidP="2730BA36" w:rsidRDefault="18194595" w14:paraId="18F5E07F" w14:textId="05865B6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PCAA note from ES Vol III that wind is a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risk</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this can cause loud thrust when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have to</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abort a landing and ‘go around'. </w:t>
      </w:r>
      <w:r w:rsidRPr="2730BA36" w:rsidR="2E726C4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Note that there were 178 aborted landings in 2025 (Ref: Save Felton Common Group).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may easily cause a horse to bolt and throw the rider. The PCAA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challenge</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Airport’s assumption that these impacts should be considered ‘negligible</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As no consideration has been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qiven</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the descending altitude of the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over the Common, a public space, the PCAA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consider</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array of lights with a lower descent of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should, in the planning balance, be ‘highly significant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18194595" w:rsidP="2730BA36" w:rsidRDefault="18194595" w14:paraId="036F6963" w14:textId="7A7488A8">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PCAA would have raised the issue in our response to the Scoping Opinion in 2025, if the information on the array of lights on the Common had been made available.</w:t>
      </w:r>
    </w:p>
    <w:p w:rsidR="18194595" w:rsidP="2730BA36" w:rsidRDefault="18194595" w14:paraId="02FD782A" w14:textId="002E64E2">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Lights on Felton Common</w:t>
      </w:r>
    </w:p>
    <w:p w:rsidR="18194595" w:rsidP="2730BA36" w:rsidRDefault="18194595" w14:paraId="305D2E27" w14:textId="3723F849">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 array of lights on Felton Common has the following impacts on health:</w:t>
      </w:r>
    </w:p>
    <w:p w:rsidR="18194595" w:rsidP="2730BA36" w:rsidRDefault="18194595" w14:paraId="7829129C" w14:textId="6068769B">
      <w:pPr>
        <w:pStyle w:val="ListParagraph"/>
        <w:numPr>
          <w:ilvl w:val="0"/>
          <w:numId w:val="20"/>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CH 12 fails to highlight the mental impacts on residents from part of the Common being deregistered. The reactions of residents and the public can be grief, sadness, helplessness and lack of control which can often lead to anger. This condition is known as “solastalgia”. The lights will be permanent and change part of the usage of the Common, which will become no longer so attractive.  No assessment of this issue has been carried out.</w:t>
      </w:r>
    </w:p>
    <w:p w:rsidR="18194595" w:rsidP="2730BA36" w:rsidRDefault="18194595" w14:paraId="244A5E92" w14:textId="6F5204FD">
      <w:pPr>
        <w:pStyle w:val="ListParagraph"/>
        <w:numPr>
          <w:ilvl w:val="0"/>
          <w:numId w:val="20"/>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No comment has been made on the altitude of the aircraft and angle of the lights which may impact on a dwelling causing increased sleep deprivation.</w:t>
      </w:r>
    </w:p>
    <w:p w:rsidR="18194595" w:rsidP="2730BA36" w:rsidRDefault="18194595" w14:paraId="4D55A4C4" w14:textId="476C6E3D">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1"/>
          <w:bCs w:val="1"/>
          <w:i w:val="0"/>
          <w:iCs w:val="0"/>
          <w:caps w:val="0"/>
          <w:smallCaps w:val="0"/>
          <w:noProof w:val="0"/>
          <w:color w:val="000000" w:themeColor="text1" w:themeTint="FF" w:themeShade="FF"/>
          <w:sz w:val="24"/>
          <w:szCs w:val="24"/>
          <w:lang w:val="en-US"/>
        </w:rPr>
        <w:t>Climate Change risks to Health</w:t>
      </w:r>
    </w:p>
    <w:p w:rsidR="18194595" w:rsidP="2730BA36" w:rsidRDefault="18194595" w14:paraId="29C7E46A" w14:textId="23FBC961">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Ch 12 has two words on climate in the whole chapter and refers the reader to the climate assessment in Appendix 13.5. Appendix 13.5 carries out an assessment of climate change as it relates to issues at the Airport itself and the wider aviation network and how the airport would respond.  </w:t>
      </w:r>
    </w:p>
    <w:p w:rsidR="18194595" w:rsidP="2730BA36" w:rsidRDefault="18194595" w14:paraId="4232E89D" w14:textId="3EA2C9AA">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There is no mention of climate anxiety and that people recognise that the Airport facilitates a rise in aviation emissions during a climate crisis.  Anxiety is a risk to health and should be considered.</w:t>
      </w:r>
    </w:p>
    <w:p w:rsidR="18194595" w:rsidP="2730BA36" w:rsidRDefault="18194595" w14:paraId="581D6C96" w14:textId="477F2C3E">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As weather conditions grow more severe through the climate crisis, there will be more flight delays.  The delays that cause increased night flights impact residents by causing sleep disruption. CH 12 ignores delayed flights and their health impacts. There was no mention of dispensations within CH 12 or in the associated Appendix 13.5.  An Adaption Action Plan has been formed which is shown below and accounts for climate risks in the wider aviation area over days, months and long term are as follows: </w:t>
      </w:r>
    </w:p>
    <w:p w:rsidR="18194595" w:rsidP="2730BA36" w:rsidRDefault="18194595" w14:paraId="6269A05E" w14:textId="48CA0565">
      <w:pPr>
        <w:pStyle w:val="ListParagraph"/>
        <w:numPr>
          <w:ilvl w:val="0"/>
          <w:numId w:val="2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Routes and destinations are within the control of the airlines. For short term disruptions at origin / destination airports, airlines will decide to cancel flights as necessary.</w:t>
      </w:r>
    </w:p>
    <w:p w:rsidR="18194595" w:rsidP="2730BA36" w:rsidRDefault="18194595" w14:paraId="6327F91A" w14:textId="73F7A128">
      <w:pPr>
        <w:pStyle w:val="ListParagraph"/>
        <w:numPr>
          <w:ilvl w:val="0"/>
          <w:numId w:val="2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Routes and destinations are within the control of the airlines. For medium term disruptions at origin / destination airports, airlines will decide whether to re-route flights to a nearby location or to use alternative routes.</w:t>
      </w:r>
    </w:p>
    <w:p w:rsidR="18194595" w:rsidP="2730BA36" w:rsidRDefault="18194595" w14:paraId="5DF7B28F" w14:textId="1DF81014">
      <w:pPr>
        <w:pStyle w:val="ListParagraph"/>
        <w:numPr>
          <w:ilvl w:val="0"/>
          <w:numId w:val="2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1"/>
          <w:iCs w:val="1"/>
          <w:caps w:val="0"/>
          <w:smallCaps w:val="0"/>
          <w:noProof w:val="0"/>
          <w:color w:val="000000" w:themeColor="text1" w:themeTint="FF" w:themeShade="FF"/>
          <w:sz w:val="24"/>
          <w:szCs w:val="24"/>
          <w:lang w:val="en-US"/>
        </w:rPr>
        <w:t>Passenger forecast models are developed in discussion with airline operators.</w:t>
      </w:r>
    </w:p>
    <w:p w:rsidR="18194595" w:rsidP="2730BA36" w:rsidRDefault="18194595" w14:paraId="0AE978B9" w14:textId="7A0339BC">
      <w:pPr>
        <w:pStyle w:val="Normal"/>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These actions are in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place,</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nothing new is proposed. No explanation has been given of the actions taken to date from the formation of the Plan. The PCAA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request</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information on how many dispensed flights are weather related.  Despite the </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very large</w:t>
      </w:r>
      <w:r w:rsidRPr="2730BA36" w:rsidR="1819459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growth in dispensations, the airport assumes that all scheduled flights arrive on time. </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Master Plan </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stated</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 extra </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1000 night</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flights</w:t>
      </w:r>
      <w:r w:rsidRPr="2730BA36" w:rsidR="0546F6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between 23.30 - 06.00 hrs</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planning application </w:t>
      </w:r>
      <w:r w:rsidRPr="2730BA36" w:rsidR="249B2929">
        <w:rPr>
          <w:rFonts w:ascii="Calibri" w:hAnsi="Calibri" w:eastAsia="Calibri" w:cs="Calibri"/>
          <w:b w:val="0"/>
          <w:bCs w:val="0"/>
          <w:i w:val="0"/>
          <w:iCs w:val="0"/>
          <w:caps w:val="0"/>
          <w:smallCaps w:val="0"/>
          <w:noProof w:val="0"/>
          <w:color w:val="000000" w:themeColor="text1" w:themeTint="FF" w:themeShade="FF"/>
          <w:sz w:val="24"/>
          <w:szCs w:val="24"/>
          <w:lang w:val="en-US"/>
        </w:rPr>
        <w:t>states</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974</w:t>
      </w:r>
      <w:r w:rsidRPr="2730BA36" w:rsidR="74855688">
        <w:rPr>
          <w:rFonts w:ascii="Calibri" w:hAnsi="Calibri" w:eastAsia="Calibri" w:cs="Calibri"/>
          <w:b w:val="0"/>
          <w:bCs w:val="0"/>
          <w:i w:val="0"/>
          <w:iCs w:val="0"/>
          <w:caps w:val="0"/>
          <w:smallCaps w:val="0"/>
          <w:noProof w:val="0"/>
          <w:color w:val="000000" w:themeColor="text1" w:themeTint="FF" w:themeShade="FF"/>
          <w:sz w:val="24"/>
          <w:szCs w:val="24"/>
          <w:lang w:val="en-US"/>
        </w:rPr>
        <w:t>.  This is</w:t>
      </w:r>
      <w:r w:rsidRPr="2730BA36" w:rsidR="25DDC62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5DDC62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because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would change nighttime and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perhaps the</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day contour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levels..</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public, particularly residents, should know how many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additional</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flights will change the night and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perhaps day</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contour levels, a reasonable request given that the fleet mix is already known and made public.</w:t>
      </w:r>
    </w:p>
    <w:p w:rsidR="4F6D01EF" w:rsidP="2730BA36" w:rsidRDefault="4F6D01EF" w14:paraId="49B45BC4" w14:textId="59FBCB40">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PCAA would expect that a Health Impact Assessment would pick up that on a busy summer day peak period there are predicted to be 13 flights within the shoulder period 23.00 – 23.30 hrs. There is no comment on this point within Ch 12. The shoulder period acts as a transitional noise management buffer between normal day time operations and the strict night quota period 23.30 - 06.00. It is designed to accommodate delayed flights and provide flexibility for the sector. </w:t>
      </w:r>
    </w:p>
    <w:p w:rsidR="4F6D01EF" w:rsidP="2730BA36" w:rsidRDefault="4F6D01EF" w14:paraId="1200AB74" w14:textId="1C8CE783">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13 evening shoulder flights predicted at 2038 are approximately double the current figure of 6-8 under 12 mppa. This implies that there will be a flight every two minutes in that period.  Some of these flights will obviously be delayed but the 23.30 cut-off should be sacrosanct: every flight that crosses this time line should count towards the annual night movement limit. </w:t>
      </w:r>
    </w:p>
    <w:p w:rsidR="4F6D01EF" w:rsidP="2730BA36" w:rsidRDefault="4F6D01EF" w14:paraId="72002046" w14:textId="5B8A0393">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PCAA accepts that the morning shoulder during the busy period is already at capacity but is strongly resistant to the evening shoulder period going the same way. </w:t>
      </w:r>
    </w:p>
    <w:p w:rsidR="4F6D01EF" w:rsidP="2730BA36" w:rsidRDefault="4F6D01EF" w14:paraId="0F24E00B" w14:textId="6148EDFC">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The 10 mppa planning consent set a shoulder period limit on flights of 9,500 to include both periods, night and morning. The Airport wishes to maintain this limit, from Appendix D proposed conditions it states “AT</w:t>
      </w:r>
      <w:r w:rsidRPr="2730BA36" w:rsidR="4F6D01EF">
        <w:rPr>
          <w:rFonts w:ascii="Calibri" w:hAnsi="Calibri" w:eastAsia="Calibri" w:cs="Calibri"/>
          <w:b w:val="0"/>
          <w:bCs w:val="0"/>
          <w:i w:val="1"/>
          <w:iCs w:val="1"/>
          <w:caps w:val="0"/>
          <w:smallCaps w:val="0"/>
          <w:noProof w:val="0"/>
          <w:color w:val="000000" w:themeColor="text1" w:themeTint="FF" w:themeShade="FF"/>
          <w:sz w:val="24"/>
          <w:szCs w:val="24"/>
          <w:lang w:val="en-US"/>
        </w:rPr>
        <w:t xml:space="preserve">Ms between 06.00 and 07.00 and between 23.00 and 23.30 (the shoulder periods) shall not exceed 9,500 over a 12-month period.” </w:t>
      </w:r>
    </w:p>
    <w:p w:rsidR="4F6D01EF" w:rsidP="2730BA36" w:rsidRDefault="4F6D01EF" w14:paraId="4CBC0636" w14:textId="51EF2FAD">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The increase in evening shoulder period flights from the current figure of 6-8 to the proposed figure of 13 is unreasonable.  It is almost a 100% increase when the overall growth rate is just 25% (from 12 to 15 mppa).</w:t>
      </w:r>
    </w:p>
    <w:p w:rsidR="4F6D01EF" w:rsidP="2730BA36" w:rsidRDefault="4F6D01EF" w14:paraId="5639136E" w14:textId="7A6CF076">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The concept of a shoulder period (as outlined above) is as a transitional period but they have become, under the Airport’s plans, the busiest periods of the day, made possible in part by an increase in airside infrastructure of more taxi way and aircraft stands.</w:t>
      </w:r>
    </w:p>
    <w:p w:rsidR="4F6D01EF" w:rsidP="2730BA36" w:rsidRDefault="4F6D01EF" w14:paraId="7F0FB828" w14:textId="72E9469E">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condition should be set that, within the 9500 annual limit, there should be no more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than </w:t>
      </w:r>
      <w:r w:rsidRPr="2730BA36" w:rsidR="4E4BE79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8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atms in any one da</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y</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during the evening shoulder period and that any use of the shoulder period must only involve new, quieter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4F6D01EF" w:rsidP="2730BA36" w:rsidRDefault="4F6D01EF" w14:paraId="0C0E661A" w14:textId="76796254">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1"/>
          <w:bCs w:val="1"/>
          <w:i w:val="0"/>
          <w:iCs w:val="0"/>
          <w:caps w:val="0"/>
          <w:smallCaps w:val="0"/>
          <w:noProof w:val="0"/>
          <w:color w:val="000000" w:themeColor="text1" w:themeTint="FF" w:themeShade="FF"/>
          <w:sz w:val="24"/>
          <w:szCs w:val="24"/>
          <w:lang w:val="en-US"/>
        </w:rPr>
        <w:t>Request</w:t>
      </w:r>
    </w:p>
    <w:p w:rsidR="4F6D01EF" w:rsidP="2730BA36" w:rsidRDefault="4F6D01EF" w14:paraId="1671FBD7" w14:textId="0B21DC4B">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Ch 12 is inadequate; A health Impact Assessment should be undertaken. The Assessment should consider all points raised in the section on health.</w:t>
      </w:r>
    </w:p>
    <w:p w:rsidR="4F6D01EF" w:rsidP="2730BA36" w:rsidRDefault="4F6D01EF" w14:paraId="68F9A559" w14:textId="3A99FDD4">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1"/>
          <w:bCs w:val="1"/>
          <w:i w:val="0"/>
          <w:iCs w:val="0"/>
          <w:caps w:val="0"/>
          <w:smallCaps w:val="0"/>
          <w:noProof w:val="0"/>
          <w:color w:val="000000" w:themeColor="text1" w:themeTint="FF" w:themeShade="FF"/>
          <w:sz w:val="24"/>
          <w:szCs w:val="24"/>
          <w:lang w:val="en-US"/>
        </w:rPr>
        <w:t>Conditions:</w:t>
      </w:r>
    </w:p>
    <w:p w:rsidR="4F6D01EF" w:rsidP="2730BA36" w:rsidRDefault="4F6D01EF" w14:paraId="05203203" w14:textId="30838D7D">
      <w:pPr>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Reasons for these conditions are described in the Health section:</w:t>
      </w:r>
    </w:p>
    <w:p w:rsidR="4F6D01EF" w:rsidP="2730BA36" w:rsidRDefault="4F6D01EF" w14:paraId="0E469B92" w14:textId="340BEADB">
      <w:pPr>
        <w:pStyle w:val="ListParagraph"/>
        <w:numPr>
          <w:ilvl w:val="0"/>
          <w:numId w:val="2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All flights that occur during the night period </w:t>
      </w:r>
      <w:r w:rsidRPr="2730BA36" w:rsidR="7A665E2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23.30 - 06.00 hrs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should count towards the annual movement limit, whether or not they were scheduled to arrive at that time.</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4F6D01EF" w:rsidP="2730BA36" w:rsidRDefault="4F6D01EF" w14:paraId="4B74493D" w14:textId="2211EBFD">
      <w:pPr>
        <w:pStyle w:val="ListParagraph"/>
        <w:numPr>
          <w:ilvl w:val="0"/>
          <w:numId w:val="2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There should be a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maximum of </w:t>
      </w:r>
      <w:r w:rsidRPr="2730BA36" w:rsidR="25693D2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8 </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fligh</w:t>
      </w: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ts within the shoulder period 23.00 - 23.30 on any day</w:t>
      </w:r>
    </w:p>
    <w:p w:rsidR="4F6D01EF" w:rsidP="2730BA36" w:rsidRDefault="4F6D01EF" w14:paraId="6F057103" w14:textId="2AC8F977">
      <w:pPr>
        <w:pStyle w:val="ListParagraph"/>
        <w:numPr>
          <w:ilvl w:val="0"/>
          <w:numId w:val="2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4F6D01E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Only the modern, quieter aircraft are allowed to use the shoulder period. </w:t>
      </w:r>
    </w:p>
    <w:p w:rsidR="2730BA36" w:rsidP="2730BA36" w:rsidRDefault="2730BA36" w14:paraId="62534DD1" w14:textId="6F901D0E">
      <w:pPr>
        <w:pStyle w:val="Normal"/>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103841DB" w:rsidP="2730BA36" w:rsidRDefault="103841DB" w14:paraId="7487DB64" w14:textId="0E8CC549">
      <w:pPr>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103841DB">
        <w:rPr>
          <w:rFonts w:ascii="Calibri" w:hAnsi="Calibri" w:eastAsia="Calibri" w:cs="Calibri"/>
          <w:b w:val="1"/>
          <w:bCs w:val="1"/>
          <w:i w:val="0"/>
          <w:iCs w:val="0"/>
          <w:caps w:val="0"/>
          <w:smallCaps w:val="0"/>
          <w:noProof w:val="0"/>
          <w:color w:val="000000" w:themeColor="text1" w:themeTint="FF" w:themeShade="FF"/>
          <w:sz w:val="24"/>
          <w:szCs w:val="24"/>
          <w:lang w:val="en-US"/>
        </w:rPr>
        <w:t>9.</w:t>
      </w:r>
      <w:r>
        <w:tab/>
      </w:r>
      <w:r w:rsidRPr="2730BA36" w:rsidR="2DC828D9">
        <w:rPr>
          <w:rFonts w:ascii="Calibri" w:hAnsi="Calibri" w:eastAsia="Calibri" w:cs="Calibri"/>
          <w:b w:val="1"/>
          <w:bCs w:val="1"/>
          <w:i w:val="0"/>
          <w:iCs w:val="0"/>
          <w:caps w:val="0"/>
          <w:smallCaps w:val="0"/>
          <w:noProof w:val="0"/>
          <w:color w:val="000000" w:themeColor="text1" w:themeTint="FF" w:themeShade="FF"/>
          <w:sz w:val="24"/>
          <w:szCs w:val="24"/>
          <w:lang w:val="en-US"/>
        </w:rPr>
        <w:t>Major Accidents and Disasters</w:t>
      </w:r>
      <w:r w:rsidRPr="2730BA36" w:rsidR="6CACB93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(Safety)</w:t>
      </w:r>
    </w:p>
    <w:p w:rsidR="2DC828D9" w:rsidP="2730BA36" w:rsidRDefault="2DC828D9" w14:paraId="21EA4E46" w14:textId="041BA3EC">
      <w:pPr>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Ch 14 shows no comment</w:t>
      </w:r>
      <w:r w:rsidRPr="2730BA36" w:rsidR="2156AA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on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descending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at a lower altitude</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This has been missed out of the application as it is not considered a planning matter</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 be approaching the arrival runway over Felton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Common</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which has several bridleways</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No assessment has been given of a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horserider</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being thrown off a horse when it bolts due to approach noise</w:t>
      </w:r>
      <w:r w:rsidRPr="2730BA36" w:rsidR="4AF70A2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 </w:t>
      </w:r>
      <w:r w:rsidRPr="2730BA36" w:rsidR="4AF70A29">
        <w:rPr>
          <w:rFonts w:ascii="Calibri" w:hAnsi="Calibri" w:eastAsia="Calibri" w:cs="Calibri"/>
          <w:b w:val="0"/>
          <w:bCs w:val="0"/>
          <w:i w:val="0"/>
          <w:iCs w:val="0"/>
          <w:caps w:val="0"/>
          <w:smallCaps w:val="0"/>
          <w:noProof w:val="0"/>
          <w:color w:val="000000" w:themeColor="text1" w:themeTint="FF" w:themeShade="FF"/>
          <w:sz w:val="24"/>
          <w:szCs w:val="24"/>
          <w:lang w:val="en-US"/>
        </w:rPr>
        <w:t>a</w:t>
      </w:r>
      <w:r w:rsidRPr="2730BA36" w:rsidR="2364A4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sudden</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thrust of noise if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an aircraft</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5041B5F0">
        <w:rPr>
          <w:rFonts w:ascii="Calibri" w:hAnsi="Calibri" w:eastAsia="Calibri" w:cs="Calibri"/>
          <w:b w:val="0"/>
          <w:bCs w:val="0"/>
          <w:i w:val="0"/>
          <w:iCs w:val="0"/>
          <w:caps w:val="0"/>
          <w:smallCaps w:val="0"/>
          <w:noProof w:val="0"/>
          <w:color w:val="000000" w:themeColor="text1" w:themeTint="FF" w:themeShade="FF"/>
          <w:sz w:val="24"/>
          <w:szCs w:val="24"/>
          <w:lang w:val="en-US"/>
        </w:rPr>
        <w:t>aborts landing.</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PCAA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question</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whether the Airport would be </w:t>
      </w:r>
      <w:r w:rsidRPr="2730BA36" w:rsidR="3DDE8F57">
        <w:rPr>
          <w:rFonts w:ascii="Calibri" w:hAnsi="Calibri" w:eastAsia="Calibri" w:cs="Calibri"/>
          <w:b w:val="0"/>
          <w:bCs w:val="0"/>
          <w:i w:val="0"/>
          <w:iCs w:val="0"/>
          <w:caps w:val="0"/>
          <w:smallCaps w:val="0"/>
          <w:noProof w:val="0"/>
          <w:color w:val="000000" w:themeColor="text1" w:themeTint="FF" w:themeShade="FF"/>
          <w:sz w:val="24"/>
          <w:szCs w:val="24"/>
          <w:lang w:val="en-US"/>
        </w:rPr>
        <w:t>liable</w:t>
      </w:r>
      <w:r w:rsidRPr="2730BA36" w:rsidR="4265012D">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2DC828D9" w:rsidP="2730BA36" w:rsidRDefault="2DC828D9" w14:paraId="7BD89880" w14:textId="45CE0DB9">
      <w:pPr>
        <w:pStyle w:val="Normal"/>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Likewise</w:t>
      </w:r>
      <w:r w:rsidRPr="2730BA36" w:rsidR="05B5377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HGV and double decker buses </w:t>
      </w:r>
      <w:r w:rsidRPr="2730BA36" w:rsidR="7B1D6E4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travelling on the A38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have not been</w:t>
      </w:r>
      <w:r w:rsidRPr="2730BA36" w:rsidR="17F9FEC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45EB6208">
        <w:rPr>
          <w:rFonts w:ascii="Calibri" w:hAnsi="Calibri" w:eastAsia="Calibri" w:cs="Calibri"/>
          <w:b w:val="0"/>
          <w:bCs w:val="0"/>
          <w:i w:val="0"/>
          <w:iCs w:val="0"/>
          <w:caps w:val="0"/>
          <w:smallCaps w:val="0"/>
          <w:noProof w:val="0"/>
          <w:color w:val="000000" w:themeColor="text1" w:themeTint="FF" w:themeShade="FF"/>
          <w:sz w:val="24"/>
          <w:szCs w:val="24"/>
          <w:lang w:val="en-US"/>
        </w:rPr>
        <w:t>mentioned</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There is a risk to the public on the A38 of descending </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2730BA36" w:rsidR="2DC828D9">
        <w:rPr>
          <w:rFonts w:ascii="Calibri" w:hAnsi="Calibri" w:eastAsia="Calibri" w:cs="Calibri"/>
          <w:b w:val="0"/>
          <w:bCs w:val="0"/>
          <w:i w:val="0"/>
          <w:iCs w:val="0"/>
          <w:caps w:val="0"/>
          <w:smallCaps w:val="0"/>
          <w:noProof w:val="0"/>
          <w:color w:val="000000" w:themeColor="text1" w:themeTint="FF" w:themeShade="FF"/>
          <w:sz w:val="24"/>
          <w:szCs w:val="24"/>
          <w:lang w:val="en-US"/>
        </w:rPr>
        <w:t>, particularly in high winds.</w:t>
      </w:r>
      <w:r w:rsidRPr="2730BA36" w:rsidR="1506F8B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Further information is </w:t>
      </w:r>
      <w:r w:rsidRPr="2730BA36" w:rsidR="1506F8BB">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2730BA36" w:rsidR="62669805">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37202002" w:rsidP="2730BA36" w:rsidRDefault="37202002" w14:paraId="758AFCA5" w14:textId="5F0A78A9">
      <w:pPr>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730BA36" w:rsidR="37202002">
        <w:rPr>
          <w:rFonts w:ascii="Calibri" w:hAnsi="Calibri" w:eastAsia="Calibri" w:cs="Calibri"/>
          <w:b w:val="0"/>
          <w:bCs w:val="0"/>
          <w:i w:val="0"/>
          <w:iCs w:val="0"/>
          <w:caps w:val="0"/>
          <w:smallCaps w:val="0"/>
          <w:noProof w:val="0"/>
          <w:color w:val="000000" w:themeColor="text1" w:themeTint="FF" w:themeShade="FF"/>
          <w:sz w:val="24"/>
          <w:szCs w:val="24"/>
          <w:lang w:val="en-US"/>
        </w:rPr>
        <w:t>Brockley Combe Road is not suitable for traffic to and from Bristol Airport</w:t>
      </w:r>
      <w:r w:rsidRPr="2730BA36" w:rsidR="3720200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2730BA36" w:rsidR="79F67797">
        <w:rPr>
          <w:rFonts w:ascii="Calibri" w:hAnsi="Calibri" w:eastAsia="Calibri" w:cs="Calibri"/>
          <w:b w:val="0"/>
          <w:bCs w:val="0"/>
          <w:i w:val="0"/>
          <w:iCs w:val="0"/>
          <w:caps w:val="0"/>
          <w:smallCaps w:val="0"/>
          <w:noProof w:val="0"/>
          <w:color w:val="000000" w:themeColor="text1" w:themeTint="FF" w:themeShade="FF"/>
          <w:sz w:val="24"/>
          <w:szCs w:val="24"/>
          <w:lang w:val="en-US"/>
        </w:rPr>
        <w:t>Note,</w:t>
      </w:r>
      <w:r w:rsidRPr="2730BA36" w:rsidR="3720200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April 2026 the</w:t>
      </w:r>
      <w:r w:rsidRPr="2730BA36" w:rsidR="631ABA57">
        <w:rPr>
          <w:rFonts w:ascii="Calibri" w:hAnsi="Calibri" w:eastAsia="Calibri" w:cs="Calibri"/>
          <w:b w:val="0"/>
          <w:bCs w:val="0"/>
          <w:i w:val="0"/>
          <w:iCs w:val="0"/>
          <w:caps w:val="0"/>
          <w:smallCaps w:val="0"/>
          <w:noProof w:val="0"/>
          <w:color w:val="000000" w:themeColor="text1" w:themeTint="FF" w:themeShade="FF"/>
          <w:sz w:val="24"/>
          <w:szCs w:val="24"/>
          <w:lang w:val="en-US"/>
        </w:rPr>
        <w:t>re was a fatality</w:t>
      </w:r>
      <w:r w:rsidRPr="2730BA36" w:rsidR="489D2C8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on the road.</w:t>
      </w:r>
    </w:p>
    <w:p w:rsidR="2DC828D9" w:rsidP="2730BA36" w:rsidRDefault="2DC828D9" w14:paraId="5F1A9F81" w14:textId="3B710E3C">
      <w:pPr>
        <w:spacing w:before="0" w:beforeAutospacing="off" w:after="160" w:afterAutospacing="off" w:line="279" w:lineRule="auto"/>
        <w:ind w:left="0" w:right="0"/>
        <w:jc w:val="left"/>
        <w:rPr>
          <w:rFonts w:ascii="Calibri" w:hAnsi="Calibri" w:eastAsia="Calibri" w:cs="Calibri"/>
          <w:b w:val="1"/>
          <w:bCs w:val="1"/>
          <w:i w:val="0"/>
          <w:iCs w:val="0"/>
          <w:caps w:val="0"/>
          <w:smallCaps w:val="0"/>
          <w:noProof w:val="0"/>
          <w:color w:val="000000" w:themeColor="text1" w:themeTint="FF" w:themeShade="FF"/>
          <w:sz w:val="24"/>
          <w:szCs w:val="24"/>
          <w:lang w:val="en-US"/>
        </w:rPr>
      </w:pPr>
      <w:r w:rsidRPr="2730BA36" w:rsidR="2DC828D9">
        <w:rPr>
          <w:rFonts w:ascii="Calibri" w:hAnsi="Calibri" w:eastAsia="Calibri" w:cs="Calibri"/>
          <w:b w:val="1"/>
          <w:bCs w:val="1"/>
          <w:i w:val="0"/>
          <w:iCs w:val="0"/>
          <w:caps w:val="0"/>
          <w:smallCaps w:val="0"/>
          <w:noProof w:val="0"/>
          <w:color w:val="000000" w:themeColor="text1" w:themeTint="FF" w:themeShade="FF"/>
          <w:sz w:val="24"/>
          <w:szCs w:val="24"/>
          <w:lang w:val="en-US"/>
        </w:rPr>
        <w:t>Request</w:t>
      </w:r>
      <w:r w:rsidRPr="2730BA36" w:rsidR="26E8733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and Condition</w:t>
      </w:r>
    </w:p>
    <w:p w:rsidR="7C9EDFDF" w:rsidP="2730BA36" w:rsidRDefault="7C9EDFDF" w14:paraId="7FE13435" w14:textId="7B58AA7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7C9EDF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PCAA request that the Airport explain the risk of descending </w:t>
      </w:r>
      <w:r w:rsidRPr="2730BA36" w:rsidR="7C9EDFDF">
        <w:rPr>
          <w:rFonts w:ascii="Calibri" w:hAnsi="Calibri" w:eastAsia="Calibri" w:cs="Calibri"/>
          <w:b w:val="0"/>
          <w:bCs w:val="0"/>
          <w:i w:val="0"/>
          <w:iCs w:val="0"/>
          <w:caps w:val="0"/>
          <w:smallCaps w:val="0"/>
          <w:noProof w:val="0"/>
          <w:color w:val="000000" w:themeColor="text1" w:themeTint="FF" w:themeShade="FF"/>
          <w:sz w:val="24"/>
          <w:szCs w:val="24"/>
          <w:lang w:val="en-GB"/>
        </w:rPr>
        <w:t>aircraft</w:t>
      </w:r>
      <w:r w:rsidRPr="2730BA36" w:rsidR="7C9EDFD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at lowe</w:t>
      </w:r>
      <w:r w:rsidRPr="2730BA36" w:rsidR="2D70AC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 </w:t>
      </w:r>
      <w:r w:rsidRPr="2730BA36" w:rsidR="7C9EDFDF">
        <w:rPr>
          <w:rFonts w:ascii="Calibri" w:hAnsi="Calibri" w:eastAsia="Calibri" w:cs="Calibri"/>
          <w:b w:val="0"/>
          <w:bCs w:val="0"/>
          <w:i w:val="0"/>
          <w:iCs w:val="0"/>
          <w:caps w:val="0"/>
          <w:smallCaps w:val="0"/>
          <w:noProof w:val="0"/>
          <w:color w:val="000000" w:themeColor="text1" w:themeTint="FF" w:themeShade="FF"/>
          <w:sz w:val="24"/>
          <w:szCs w:val="24"/>
          <w:lang w:val="en-GB"/>
        </w:rPr>
        <w:t>altitudes</w:t>
      </w:r>
      <w:r w:rsidRPr="2730BA36" w:rsidR="5E1FFAE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over Felton Common.</w:t>
      </w:r>
    </w:p>
    <w:p w:rsidR="5E1FFAEB" w:rsidP="2730BA36" w:rsidRDefault="5E1FFAEB" w14:paraId="24FAB86B" w14:textId="6D6ECA0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5E1FFAEB">
        <w:rPr>
          <w:rFonts w:ascii="Calibri" w:hAnsi="Calibri" w:eastAsia="Calibri" w:cs="Calibri"/>
          <w:b w:val="0"/>
          <w:bCs w:val="0"/>
          <w:i w:val="0"/>
          <w:iCs w:val="0"/>
          <w:caps w:val="0"/>
          <w:smallCaps w:val="0"/>
          <w:noProof w:val="0"/>
          <w:color w:val="000000" w:themeColor="text1" w:themeTint="FF" w:themeShade="FF"/>
          <w:sz w:val="24"/>
          <w:szCs w:val="24"/>
          <w:lang w:val="en-GB"/>
        </w:rPr>
        <w:t>No HGVs should be allowed to access the airport via Brockley Combe Road and Downside.</w:t>
      </w:r>
    </w:p>
    <w:p w:rsidR="27122BA9" w:rsidP="2730BA36" w:rsidRDefault="27122BA9" w14:paraId="762000E5" w14:textId="02F6EDB4">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2730BA36" w:rsidR="27122BA9">
        <w:rPr>
          <w:rFonts w:ascii="Calibri" w:hAnsi="Calibri" w:eastAsia="Calibri" w:cs="Calibri"/>
          <w:b w:val="1"/>
          <w:bCs w:val="1"/>
          <w:i w:val="0"/>
          <w:iCs w:val="0"/>
          <w:caps w:val="0"/>
          <w:smallCaps w:val="0"/>
          <w:noProof w:val="0"/>
          <w:color w:val="000000" w:themeColor="text1" w:themeTint="FF" w:themeShade="FF"/>
          <w:sz w:val="24"/>
          <w:szCs w:val="24"/>
          <w:lang w:val="en-GB"/>
        </w:rPr>
        <w:t>10.</w:t>
      </w:r>
      <w:r>
        <w:tab/>
      </w:r>
      <w:r w:rsidRPr="2730BA36" w:rsidR="3B2468BA">
        <w:rPr>
          <w:rFonts w:ascii="Calibri" w:hAnsi="Calibri" w:eastAsia="Calibri" w:cs="Calibri"/>
          <w:b w:val="1"/>
          <w:bCs w:val="1"/>
          <w:i w:val="0"/>
          <w:iCs w:val="0"/>
          <w:caps w:val="0"/>
          <w:smallCaps w:val="0"/>
          <w:noProof w:val="0"/>
          <w:color w:val="000000" w:themeColor="text1" w:themeTint="FF" w:themeShade="FF"/>
          <w:sz w:val="24"/>
          <w:szCs w:val="24"/>
          <w:lang w:val="en-GB"/>
        </w:rPr>
        <w:t>Climate change</w:t>
      </w:r>
      <w:r w:rsidRPr="2730BA36" w:rsidR="3F40002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 </w:t>
      </w:r>
      <w:r w:rsidRPr="2730BA36" w:rsidR="3F40002C">
        <w:rPr>
          <w:rFonts w:ascii="Calibri" w:hAnsi="Calibri" w:eastAsia="Calibri" w:cs="Calibri"/>
          <w:b w:val="1"/>
          <w:bCs w:val="1"/>
          <w:i w:val="0"/>
          <w:iCs w:val="0"/>
          <w:caps w:val="0"/>
          <w:smallCaps w:val="0"/>
          <w:noProof w:val="0"/>
          <w:color w:val="000000" w:themeColor="text1" w:themeTint="FF" w:themeShade="FF"/>
          <w:sz w:val="24"/>
          <w:szCs w:val="24"/>
          <w:lang w:val="en-GB"/>
        </w:rPr>
        <w:t>Aviation Emissions</w:t>
      </w:r>
    </w:p>
    <w:p w:rsidR="2DCBD1E9" w:rsidP="35FD112D" w:rsidRDefault="2DCBD1E9" w14:paraId="3AD92802" w14:textId="640A02D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35FD112D" w:rsidR="7DF887F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Bristol Airport aims to be carbon neutral by 2030, but it </w:t>
      </w:r>
      <w:r w:rsidRPr="35FD112D" w:rsidR="7DF887FC">
        <w:rPr>
          <w:rFonts w:ascii="Calibri" w:hAnsi="Calibri" w:eastAsia="Calibri" w:cs="Calibri"/>
          <w:b w:val="0"/>
          <w:bCs w:val="0"/>
          <w:i w:val="0"/>
          <w:iCs w:val="0"/>
          <w:caps w:val="0"/>
          <w:smallCaps w:val="0"/>
          <w:noProof w:val="0"/>
          <w:color w:val="000000" w:themeColor="text1" w:themeTint="FF" w:themeShade="FF"/>
          <w:sz w:val="24"/>
          <w:szCs w:val="24"/>
          <w:lang w:val="en-US"/>
        </w:rPr>
        <w:t>facilitates</w:t>
      </w:r>
      <w:r w:rsidRPr="35FD112D" w:rsidR="7DF887F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5FD112D" w:rsidR="7DF887FC">
        <w:rPr>
          <w:rFonts w:ascii="Calibri" w:hAnsi="Calibri" w:eastAsia="Calibri" w:cs="Calibri"/>
          <w:b w:val="0"/>
          <w:bCs w:val="0"/>
          <w:i w:val="0"/>
          <w:iCs w:val="0"/>
          <w:caps w:val="0"/>
          <w:smallCaps w:val="0"/>
          <w:noProof w:val="0"/>
          <w:color w:val="000000" w:themeColor="text1" w:themeTint="FF" w:themeShade="FF"/>
          <w:sz w:val="24"/>
          <w:szCs w:val="24"/>
          <w:lang w:val="en-US"/>
        </w:rPr>
        <w:t>aircraft</w:t>
      </w:r>
      <w:r w:rsidRPr="35FD112D" w:rsidR="7DF887F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movements which create </w:t>
      </w:r>
      <w:r w:rsidRPr="35FD112D" w:rsidR="42646F1A">
        <w:rPr>
          <w:rFonts w:ascii="Calibri" w:hAnsi="Calibri" w:eastAsia="Calibri" w:cs="Calibri"/>
          <w:b w:val="0"/>
          <w:bCs w:val="0"/>
          <w:i w:val="0"/>
          <w:iCs w:val="0"/>
          <w:caps w:val="0"/>
          <w:smallCaps w:val="0"/>
          <w:noProof w:val="0"/>
          <w:color w:val="000000" w:themeColor="text1" w:themeTint="FF" w:themeShade="FF"/>
          <w:sz w:val="24"/>
          <w:szCs w:val="24"/>
          <w:lang w:val="en-US"/>
        </w:rPr>
        <w:t>aviation emissions</w:t>
      </w:r>
      <w:r w:rsidRPr="35FD112D" w:rsidR="42646F1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F40002C" w:rsidP="2730BA36" w:rsidRDefault="3F40002C" w14:paraId="6C303B4F" w14:textId="3D76BA7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The rise in aviation emissions is driven by the demand for international leisure flights</w:t>
      </w:r>
      <w:r w:rsidRPr="2730BA36" w:rsidR="16E38F3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which</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are </w:t>
      </w:r>
      <w:r w:rsidRPr="2730BA36" w:rsidR="205B69BA">
        <w:rPr>
          <w:rFonts w:ascii="Calibri" w:hAnsi="Calibri" w:eastAsia="Calibri" w:cs="Calibri"/>
          <w:b w:val="0"/>
          <w:bCs w:val="0"/>
          <w:i w:val="0"/>
          <w:iCs w:val="0"/>
          <w:caps w:val="0"/>
          <w:smallCaps w:val="0"/>
          <w:noProof w:val="0"/>
          <w:color w:val="000000" w:themeColor="text1" w:themeTint="FF" w:themeShade="FF"/>
          <w:sz w:val="24"/>
          <w:szCs w:val="24"/>
          <w:lang w:val="en-GB"/>
        </w:rPr>
        <w:t>increasingly</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3478DD4A">
        <w:rPr>
          <w:rFonts w:ascii="Calibri" w:hAnsi="Calibri" w:eastAsia="Calibri" w:cs="Calibri"/>
          <w:b w:val="0"/>
          <w:bCs w:val="0"/>
          <w:i w:val="0"/>
          <w:iCs w:val="0"/>
          <w:caps w:val="0"/>
          <w:smallCaps w:val="0"/>
          <w:noProof w:val="0"/>
          <w:color w:val="000000" w:themeColor="text1" w:themeTint="FF" w:themeShade="FF"/>
          <w:sz w:val="24"/>
          <w:szCs w:val="24"/>
          <w:lang w:val="en-GB"/>
        </w:rPr>
        <w:t>longhaul</w:t>
      </w:r>
      <w:r w:rsidRPr="2730BA36" w:rsidR="3478DD4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flights. </w:t>
      </w:r>
      <w:r w:rsidRPr="2730BA36" w:rsidR="0A0245F1">
        <w:rPr>
          <w:rFonts w:ascii="Calibri" w:hAnsi="Calibri" w:eastAsia="Calibri" w:cs="Calibri"/>
          <w:b w:val="0"/>
          <w:bCs w:val="0"/>
          <w:i w:val="0"/>
          <w:iCs w:val="0"/>
          <w:caps w:val="0"/>
          <w:smallCaps w:val="0"/>
          <w:noProof w:val="0"/>
          <w:color w:val="000000" w:themeColor="text1" w:themeTint="FF" w:themeShade="FF"/>
          <w:sz w:val="24"/>
          <w:szCs w:val="24"/>
          <w:lang w:val="en-GB"/>
        </w:rPr>
        <w:t>This</w:t>
      </w:r>
      <w:r w:rsidRPr="2730BA36" w:rsidR="3478DD4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is exactly what Bristol Airport intends to deliver with </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longhaul</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flights to Dubai, Abu Dhabi, </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Doha</w:t>
      </w:r>
      <w:r w:rsidRPr="2730BA36" w:rsidR="3F40002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destinations in the US. </w:t>
      </w:r>
    </w:p>
    <w:p w:rsidR="047A59D3" w:rsidP="2730BA36" w:rsidRDefault="047A59D3" w14:paraId="27B07B26" w14:textId="72EC6C34">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047A59D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From the Committee on Climate Change </w:t>
      </w:r>
    </w:p>
    <w:p w:rsidR="3F40002C" w:rsidP="2730BA36" w:rsidRDefault="3F40002C" w14:paraId="69177EA1" w14:textId="2CEAAD30">
      <w:pPr>
        <w:rPr>
          <w:rFonts w:ascii="Calibri" w:hAnsi="Calibri" w:eastAsia="Calibri" w:cs="Calibri"/>
          <w:b w:val="0"/>
          <w:bCs w:val="0"/>
          <w:i w:val="1"/>
          <w:iCs w:val="1"/>
          <w:caps w:val="0"/>
          <w:smallCaps w:val="0"/>
          <w:noProof w:val="0"/>
          <w:color w:val="000000" w:themeColor="text1" w:themeTint="FF" w:themeShade="FF"/>
          <w:sz w:val="24"/>
          <w:szCs w:val="24"/>
          <w:lang w:val="en-GB"/>
        </w:rPr>
      </w:pPr>
      <w:r w:rsidRPr="2730BA36" w:rsidR="3F40002C">
        <w:rPr>
          <w:rFonts w:ascii="Calibri" w:hAnsi="Calibri" w:eastAsia="Calibri" w:cs="Calibri"/>
          <w:b w:val="0"/>
          <w:bCs w:val="0"/>
          <w:i w:val="1"/>
          <w:iCs w:val="1"/>
          <w:caps w:val="0"/>
          <w:smallCaps w:val="0"/>
          <w:noProof w:val="0"/>
          <w:color w:val="000000" w:themeColor="text1" w:themeTint="FF" w:themeShade="FF"/>
          <w:sz w:val="24"/>
          <w:szCs w:val="24"/>
          <w:lang w:val="en-GB"/>
        </w:rPr>
        <w:t>“Emissions in the aviation sector increased by 9% in 2024 to reach a total of 38.4 MtCO2e, marking a return to pre-pandemic levels. The Government’s 2022 Jet Zero Strategy (JZS) and Carbon Budget Delivery Plan (CBDP), and our Seventh Carbon Budget Balanced Pathway all require emissions to stay flat and start decreasing slowly over the rest of the decade</w:t>
      </w:r>
      <w:r w:rsidRPr="2730BA36" w:rsidR="54B3CDC6">
        <w:rPr>
          <w:rFonts w:ascii="Calibri" w:hAnsi="Calibri" w:eastAsia="Calibri" w:cs="Calibri"/>
          <w:b w:val="0"/>
          <w:bCs w:val="0"/>
          <w:i w:val="1"/>
          <w:iCs w:val="1"/>
          <w:caps w:val="0"/>
          <w:smallCaps w:val="0"/>
          <w:noProof w:val="0"/>
          <w:color w:val="000000" w:themeColor="text1" w:themeTint="FF" w:themeShade="FF"/>
          <w:sz w:val="24"/>
          <w:szCs w:val="24"/>
          <w:lang w:val="en-GB"/>
        </w:rPr>
        <w:t>.</w:t>
      </w:r>
      <w:r w:rsidRPr="2730BA36" w:rsidR="3F40002C">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Limiting emissions in this way will be difficult if passenger numbers increase without sufficient counterbalancing uptake of low-carbon solutions.</w:t>
      </w:r>
    </w:p>
    <w:p w:rsidR="3F40002C" w:rsidP="2730BA36" w:rsidRDefault="3F40002C" w14:paraId="264BFC73" w14:textId="5928941B">
      <w:pPr>
        <w:rPr>
          <w:rFonts w:ascii="Calibri" w:hAnsi="Calibri" w:eastAsia="Calibri" w:cs="Calibri"/>
          <w:b w:val="0"/>
          <w:bCs w:val="0"/>
          <w:i w:val="1"/>
          <w:iCs w:val="1"/>
          <w:caps w:val="0"/>
          <w:smallCaps w:val="0"/>
          <w:noProof w:val="0"/>
          <w:color w:val="000000" w:themeColor="text1" w:themeTint="FF" w:themeShade="FF"/>
          <w:sz w:val="24"/>
          <w:szCs w:val="24"/>
          <w:lang w:val="en-GB"/>
        </w:rPr>
      </w:pPr>
      <w:r w:rsidRPr="2730BA36" w:rsidR="3F40002C">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The most significant driver of aviation emissions since 1990 has been rising demand for international flights, particularly leisure. Aviation emissions now contribute a greater share to the UK emissions total than the electricity supply sector. This stands in stark contrast to the situation in 1990, when aviation emissions were ten times lower than emissions from electricity, and close to half their current level.</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w:t>
      </w:r>
    </w:p>
    <w:p w:rsidR="44BDE7EB" w:rsidP="2730BA36" w:rsidRDefault="44BDE7EB" w14:paraId="51D90636" w14:textId="1DD62750">
      <w:pPr>
        <w:rPr>
          <w:rFonts w:ascii="Calibri" w:hAnsi="Calibri" w:eastAsia="Calibri" w:cs="Calibri"/>
          <w:b w:val="0"/>
          <w:bCs w:val="0"/>
          <w:i w:val="1"/>
          <w:iCs w:val="1"/>
          <w:caps w:val="0"/>
          <w:smallCaps w:val="0"/>
          <w:noProof w:val="0"/>
          <w:color w:val="000000" w:themeColor="text1" w:themeTint="FF" w:themeShade="FF"/>
          <w:sz w:val="24"/>
          <w:szCs w:val="24"/>
          <w:lang w:val="en-GB"/>
        </w:rPr>
      </w:pPr>
      <w:r w:rsidRPr="2730BA36" w:rsidR="44BDE7EB">
        <w:rPr>
          <w:rFonts w:ascii="Calibri" w:hAnsi="Calibri" w:eastAsia="Calibri" w:cs="Calibri"/>
          <w:b w:val="0"/>
          <w:bCs w:val="0"/>
          <w:i w:val="0"/>
          <w:iCs w:val="0"/>
          <w:caps w:val="0"/>
          <w:smallCaps w:val="0"/>
          <w:noProof w:val="0"/>
          <w:color w:val="000000" w:themeColor="text1" w:themeTint="FF" w:themeShade="FF"/>
          <w:sz w:val="24"/>
          <w:szCs w:val="24"/>
          <w:lang w:val="en-GB"/>
        </w:rPr>
        <w:t>“T</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his increase means that aviation emissions are now above both the emissions expected in the JZS and where we expected our Seventh Carbon Budget baseline to begin in 2025. Emissions in 2024 are </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very similar</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to levels expected in the CBDP indicative delivery pathway.</w:t>
      </w:r>
    </w:p>
    <w:p w:rsidR="44BDE7EB" w:rsidP="2730BA36" w:rsidRDefault="44BDE7EB" w14:paraId="026735C5" w14:textId="3A010C75">
      <w:pPr>
        <w:rPr>
          <w:rFonts w:ascii="Calibri" w:hAnsi="Calibri" w:eastAsia="Calibri" w:cs="Calibri"/>
          <w:b w:val="0"/>
          <w:bCs w:val="0"/>
          <w:i w:val="0"/>
          <w:iCs w:val="0"/>
          <w:caps w:val="0"/>
          <w:smallCaps w:val="0"/>
          <w:noProof w:val="0"/>
          <w:lang w:val="en-GB"/>
        </w:rPr>
      </w:pP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“It</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is still too early to say whether emissions in the sector will continue to grow or plateau at a level close to the </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relatively flat</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average </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observed</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over the decade preceding the pandemic. However, the rate of increase over the past year is cause for concern, and future changes will need to be </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monitored</w:t>
      </w:r>
      <w:r w:rsidRPr="2730BA36" w:rsidR="44BDE7EB">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closely.” · </w:t>
      </w:r>
      <w:r w:rsidRPr="2730BA36" w:rsidR="44BDE7EB">
        <w:rPr>
          <w:rFonts w:ascii="Calibri" w:hAnsi="Calibri" w:eastAsia="Calibri" w:cs="Calibri"/>
          <w:b w:val="0"/>
          <w:bCs w:val="0"/>
          <w:i w:val="0"/>
          <w:iCs w:val="0"/>
          <w:caps w:val="0"/>
          <w:smallCaps w:val="0"/>
          <w:noProof w:val="0"/>
          <w:color w:val="000000" w:themeColor="text1" w:themeTint="FF" w:themeShade="FF"/>
          <w:sz w:val="24"/>
          <w:szCs w:val="24"/>
          <w:lang w:val="en-GB"/>
        </w:rPr>
        <w:t>Ref</w:t>
      </w:r>
      <w:r w:rsidRPr="2730BA36" w:rsidR="08876BA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hyperlink r:id="R2d04202249d6429a">
        <w:r w:rsidRPr="2730BA36" w:rsidR="08876BA0">
          <w:rPr>
            <w:rStyle w:val="Hyperlink"/>
            <w:rFonts w:ascii="Calibri" w:hAnsi="Calibri" w:eastAsia="Calibri" w:cs="Calibri"/>
            <w:b w:val="0"/>
            <w:bCs w:val="0"/>
            <w:i w:val="0"/>
            <w:iCs w:val="0"/>
            <w:caps w:val="0"/>
            <w:smallCaps w:val="0"/>
            <w:noProof w:val="0"/>
            <w:lang w:val="en-GB"/>
          </w:rPr>
          <w:t>https://www.theccc.org.uk/publication/progress-in-reducing-emissions-2025-report-to-parliament/</w:t>
        </w:r>
      </w:hyperlink>
      <w:r w:rsidRPr="2730BA36" w:rsidR="08876BA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08876BA0" w:rsidP="35FD112D" w:rsidRDefault="08876BA0" w14:paraId="3C5E7533" w14:textId="603B897F">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r w:rsidRPr="35FD112D" w:rsidR="5B8914B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above statements and data from the Committee on Climate Change make it </w:t>
      </w:r>
      <w:r w:rsidRPr="35FD112D" w:rsidR="5B8914BE">
        <w:rPr>
          <w:rFonts w:ascii="Calibri" w:hAnsi="Calibri" w:eastAsia="Calibri" w:cs="Calibri"/>
          <w:b w:val="0"/>
          <w:bCs w:val="0"/>
          <w:i w:val="0"/>
          <w:iCs w:val="0"/>
          <w:caps w:val="0"/>
          <w:smallCaps w:val="0"/>
          <w:noProof w:val="0"/>
          <w:color w:val="000000" w:themeColor="text1" w:themeTint="FF" w:themeShade="FF"/>
          <w:sz w:val="24"/>
          <w:szCs w:val="24"/>
          <w:lang w:val="en-US"/>
        </w:rPr>
        <w:t>absolutely clear</w:t>
      </w:r>
      <w:r w:rsidRPr="35FD112D" w:rsidR="5B8914B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the carbon budgets are at risk </w:t>
      </w:r>
      <w:r w:rsidRPr="35FD112D" w:rsidR="4C8E0EBB">
        <w:rPr>
          <w:rFonts w:ascii="Calibri" w:hAnsi="Calibri" w:eastAsia="Calibri" w:cs="Calibri"/>
          <w:b w:val="0"/>
          <w:bCs w:val="0"/>
          <w:i w:val="0"/>
          <w:iCs w:val="0"/>
          <w:caps w:val="0"/>
          <w:smallCaps w:val="0"/>
          <w:noProof w:val="0"/>
          <w:color w:val="000000" w:themeColor="text1" w:themeTint="FF" w:themeShade="FF"/>
          <w:sz w:val="24"/>
          <w:szCs w:val="24"/>
          <w:lang w:val="en-US"/>
        </w:rPr>
        <w:t>as well as the net zero target</w:t>
      </w:r>
      <w:r w:rsidRPr="35FD112D" w:rsidR="4C8E0EB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5FD112D" w:rsidR="7446ACEF">
        <w:rPr>
          <w:rFonts w:ascii="Calibri" w:hAnsi="Calibri" w:eastAsia="Calibri" w:cs="Calibri"/>
          <w:b w:val="0"/>
          <w:bCs w:val="0"/>
          <w:i w:val="0"/>
          <w:iCs w:val="0"/>
          <w:caps w:val="0"/>
          <w:smallCaps w:val="0"/>
          <w:noProof w:val="0"/>
          <w:color w:val="000000" w:themeColor="text1" w:themeTint="FF" w:themeShade="FF"/>
          <w:sz w:val="24"/>
          <w:szCs w:val="24"/>
          <w:lang w:val="en-US"/>
        </w:rPr>
        <w:t>It is essential that the cumulative total of aviation emissions is considered</w:t>
      </w:r>
      <w:r w:rsidRPr="35FD112D" w:rsidR="520017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t>
      </w:r>
      <w:r w:rsidRPr="35FD112D" w:rsidR="24B6C09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that </w:t>
      </w:r>
      <w:r w:rsidRPr="35FD112D" w:rsidR="5200170D">
        <w:rPr>
          <w:rFonts w:ascii="Calibri" w:hAnsi="Calibri" w:eastAsia="Calibri" w:cs="Calibri"/>
          <w:b w:val="0"/>
          <w:bCs w:val="0"/>
          <w:i w:val="0"/>
          <w:iCs w:val="0"/>
          <w:caps w:val="0"/>
          <w:smallCaps w:val="0"/>
          <w:noProof w:val="0"/>
          <w:color w:val="000000" w:themeColor="text1" w:themeTint="FF" w:themeShade="FF"/>
          <w:sz w:val="24"/>
          <w:szCs w:val="24"/>
          <w:lang w:val="en-US"/>
        </w:rPr>
        <w:t>Bristol Airport</w:t>
      </w:r>
      <w:r w:rsidRPr="35FD112D" w:rsidR="641CC2E4">
        <w:rPr>
          <w:rFonts w:ascii="Calibri" w:hAnsi="Calibri" w:eastAsia="Calibri" w:cs="Calibri"/>
          <w:b w:val="0"/>
          <w:bCs w:val="0"/>
          <w:i w:val="0"/>
          <w:iCs w:val="0"/>
          <w:caps w:val="0"/>
          <w:smallCaps w:val="0"/>
          <w:noProof w:val="0"/>
          <w:color w:val="000000" w:themeColor="text1" w:themeTint="FF" w:themeShade="FF"/>
          <w:sz w:val="24"/>
          <w:szCs w:val="24"/>
          <w:lang w:val="en-US"/>
        </w:rPr>
        <w:t>’</w:t>
      </w:r>
      <w:r w:rsidRPr="35FD112D" w:rsidR="520017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 emissions are not considered in isolation. </w:t>
      </w:r>
    </w:p>
    <w:p w:rsidR="0B159B2B" w:rsidP="2730BA36" w:rsidRDefault="0B159B2B" w14:paraId="33FAD92E" w14:textId="6A0EAA8A">
      <w:pPr>
        <w:pStyle w:val="Normal"/>
        <w:rPr>
          <w:rFonts w:ascii="Calibri" w:hAnsi="Calibri" w:eastAsia="Calibri" w:cs="Calibri"/>
          <w:noProof w:val="0"/>
          <w:sz w:val="24"/>
          <w:szCs w:val="24"/>
          <w:lang w:val="en-GB"/>
        </w:rPr>
      </w:pPr>
      <w:r w:rsidRPr="2730BA36" w:rsidR="0B159B2B">
        <w:rPr>
          <w:rFonts w:ascii="Calibri" w:hAnsi="Calibri" w:eastAsia="Calibri" w:cs="Calibri"/>
          <w:noProof w:val="0"/>
          <w:sz w:val="24"/>
          <w:szCs w:val="24"/>
          <w:lang w:val="en-GB"/>
        </w:rPr>
        <w:t>The 7</w:t>
      </w:r>
      <w:r w:rsidRPr="2730BA36" w:rsidR="6E83B696">
        <w:rPr>
          <w:rFonts w:ascii="Calibri" w:hAnsi="Calibri" w:eastAsia="Calibri" w:cs="Calibri"/>
          <w:noProof w:val="0"/>
          <w:sz w:val="24"/>
          <w:szCs w:val="24"/>
          <w:vertAlign w:val="superscript"/>
          <w:lang w:val="en-GB"/>
        </w:rPr>
        <w:t>th</w:t>
      </w:r>
      <w:r w:rsidRPr="2730BA36" w:rsidR="6E83B696">
        <w:rPr>
          <w:rFonts w:ascii="Calibri" w:hAnsi="Calibri" w:eastAsia="Calibri" w:cs="Calibri"/>
          <w:noProof w:val="0"/>
          <w:sz w:val="24"/>
          <w:szCs w:val="24"/>
          <w:lang w:val="en-GB"/>
        </w:rPr>
        <w:t xml:space="preserve"> C</w:t>
      </w:r>
      <w:r w:rsidRPr="2730BA36" w:rsidR="0B159B2B">
        <w:rPr>
          <w:rFonts w:ascii="Calibri" w:hAnsi="Calibri" w:eastAsia="Calibri" w:cs="Calibri"/>
          <w:noProof w:val="0"/>
          <w:sz w:val="24"/>
          <w:szCs w:val="24"/>
          <w:lang w:val="en-GB"/>
        </w:rPr>
        <w:t xml:space="preserve">arbon </w:t>
      </w:r>
      <w:r w:rsidRPr="2730BA36" w:rsidR="2432CFD2">
        <w:rPr>
          <w:rFonts w:ascii="Calibri" w:hAnsi="Calibri" w:eastAsia="Calibri" w:cs="Calibri"/>
          <w:noProof w:val="0"/>
          <w:sz w:val="24"/>
          <w:szCs w:val="24"/>
          <w:lang w:val="en-GB"/>
        </w:rPr>
        <w:t>B</w:t>
      </w:r>
      <w:r w:rsidRPr="2730BA36" w:rsidR="0B159B2B">
        <w:rPr>
          <w:rFonts w:ascii="Calibri" w:hAnsi="Calibri" w:eastAsia="Calibri" w:cs="Calibri"/>
          <w:noProof w:val="0"/>
          <w:sz w:val="24"/>
          <w:szCs w:val="24"/>
          <w:lang w:val="en-GB"/>
        </w:rPr>
        <w:t xml:space="preserve">udget </w:t>
      </w:r>
      <w:r w:rsidRPr="2730BA36" w:rsidR="183C7F81">
        <w:rPr>
          <w:rFonts w:ascii="Calibri" w:hAnsi="Calibri" w:eastAsia="Calibri" w:cs="Calibri"/>
          <w:noProof w:val="0"/>
          <w:sz w:val="24"/>
          <w:szCs w:val="24"/>
          <w:lang w:val="en-GB"/>
        </w:rPr>
        <w:t xml:space="preserve">takes a different approach to evaluating non-CO2 emissions compared to that used in the 6CB report, on the basis that </w:t>
      </w:r>
      <w:r w:rsidRPr="2730BA36" w:rsidR="183C7F81">
        <w:rPr>
          <w:rFonts w:ascii="Calibri" w:hAnsi="Calibri" w:eastAsia="Calibri" w:cs="Calibri"/>
          <w:i w:val="1"/>
          <w:iCs w:val="1"/>
          <w:noProof w:val="0"/>
          <w:sz w:val="24"/>
          <w:szCs w:val="24"/>
          <w:lang w:val="en-GB"/>
        </w:rPr>
        <w:t>“non-CO2 effects likely make up the dominant part of the UK aviation sector’s contribution to current global warming</w:t>
      </w:r>
      <w:r w:rsidRPr="2730BA36" w:rsidR="10A52FD1">
        <w:rPr>
          <w:rFonts w:ascii="Calibri" w:hAnsi="Calibri" w:eastAsia="Calibri" w:cs="Calibri"/>
          <w:i w:val="1"/>
          <w:iCs w:val="1"/>
          <w:noProof w:val="0"/>
          <w:sz w:val="24"/>
          <w:szCs w:val="24"/>
          <w:lang w:val="en-GB"/>
        </w:rPr>
        <w:t>.</w:t>
      </w:r>
      <w:r w:rsidRPr="2730BA36" w:rsidR="538AFEAE">
        <w:rPr>
          <w:rFonts w:ascii="Calibri" w:hAnsi="Calibri" w:eastAsia="Calibri" w:cs="Calibri"/>
          <w:i w:val="1"/>
          <w:iCs w:val="1"/>
          <w:noProof w:val="0"/>
          <w:sz w:val="24"/>
          <w:szCs w:val="24"/>
          <w:lang w:val="en-GB"/>
        </w:rPr>
        <w:t>”</w:t>
      </w:r>
      <w:r w:rsidRPr="2730BA36" w:rsidR="10A52FD1">
        <w:rPr>
          <w:rFonts w:ascii="Calibri" w:hAnsi="Calibri" w:eastAsia="Calibri" w:cs="Calibri"/>
          <w:noProof w:val="0"/>
          <w:sz w:val="24"/>
          <w:szCs w:val="24"/>
          <w:lang w:val="en-GB"/>
        </w:rPr>
        <w:t xml:space="preserve">  These emissions should be </w:t>
      </w:r>
      <w:r w:rsidRPr="2730BA36" w:rsidR="24E6C140">
        <w:rPr>
          <w:rFonts w:ascii="Calibri" w:hAnsi="Calibri" w:eastAsia="Calibri" w:cs="Calibri"/>
          <w:noProof w:val="0"/>
          <w:sz w:val="24"/>
          <w:szCs w:val="24"/>
          <w:lang w:val="en-GB"/>
        </w:rPr>
        <w:t xml:space="preserve">acted on </w:t>
      </w:r>
      <w:r w:rsidRPr="2730BA36" w:rsidR="097ED85E">
        <w:rPr>
          <w:rFonts w:ascii="Calibri" w:hAnsi="Calibri" w:eastAsia="Calibri" w:cs="Calibri"/>
          <w:noProof w:val="0"/>
          <w:sz w:val="24"/>
          <w:szCs w:val="24"/>
          <w:lang w:val="en-GB"/>
        </w:rPr>
        <w:t>rather than just being reported.</w:t>
      </w:r>
    </w:p>
    <w:p w:rsidR="16F8276B" w:rsidP="2730BA36" w:rsidRDefault="16F8276B" w14:paraId="2460511C" w14:textId="11EBDEE6">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16F8276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Low- and zero-emission </w:t>
      </w:r>
      <w:r w:rsidRPr="2730BA36" w:rsidR="16F8276B">
        <w:rPr>
          <w:rFonts w:ascii="Calibri" w:hAnsi="Calibri" w:eastAsia="Calibri" w:cs="Calibri"/>
          <w:b w:val="1"/>
          <w:bCs w:val="1"/>
          <w:i w:val="0"/>
          <w:iCs w:val="0"/>
          <w:caps w:val="0"/>
          <w:smallCaps w:val="0"/>
          <w:noProof w:val="0"/>
          <w:color w:val="000000" w:themeColor="text1" w:themeTint="FF" w:themeShade="FF"/>
          <w:sz w:val="24"/>
          <w:szCs w:val="24"/>
          <w:lang w:val="en-GB"/>
        </w:rPr>
        <w:t>aircraft</w:t>
      </w:r>
      <w:r w:rsidRPr="2730BA36" w:rsidR="16F8276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Airbus announced that their </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previous</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target to get a hydrogen </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aircraft</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concept to market by 2035 has been delayed. The delay is at least ten years.</w:t>
      </w:r>
      <w:r w:rsidRPr="2730BA36" w:rsidR="3740AFC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16F8276B" w:rsidP="2730BA36" w:rsidRDefault="16F8276B" w14:paraId="3BB179AF" w14:textId="21420D04">
      <w:pPr>
        <w:pStyle w:val="Normal"/>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16F8276B">
        <w:rPr>
          <w:rFonts w:ascii="Calibri" w:hAnsi="Calibri" w:eastAsia="Calibri" w:cs="Calibri"/>
          <w:b w:val="1"/>
          <w:bCs w:val="1"/>
          <w:i w:val="0"/>
          <w:iCs w:val="0"/>
          <w:caps w:val="0"/>
          <w:smallCaps w:val="0"/>
          <w:noProof w:val="0"/>
          <w:color w:val="000000" w:themeColor="text1" w:themeTint="FF" w:themeShade="FF"/>
          <w:sz w:val="24"/>
          <w:szCs w:val="24"/>
          <w:lang w:val="en-GB"/>
        </w:rPr>
        <w:t>Sustainable aviation Fuel (SAF):</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Delivery risks remain for meeting the full 10% SAF mandatory share target </w:t>
      </w:r>
      <w:r w:rsidRPr="2730BA36" w:rsidR="622CC72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by 2030 </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due to the various challenges facing supply, such as uncertain global SAF supply</w:t>
      </w:r>
      <w:r w:rsidRPr="2730BA36" w:rsidR="528F25CA">
        <w:rPr>
          <w:rFonts w:ascii="Calibri" w:hAnsi="Calibri" w:eastAsia="Calibri" w:cs="Calibri"/>
          <w:b w:val="0"/>
          <w:bCs w:val="0"/>
          <w:i w:val="0"/>
          <w:iCs w:val="0"/>
          <w:caps w:val="0"/>
          <w:smallCaps w:val="0"/>
          <w:noProof w:val="0"/>
          <w:color w:val="000000" w:themeColor="text1" w:themeTint="FF" w:themeShade="FF"/>
          <w:sz w:val="24"/>
          <w:szCs w:val="24"/>
          <w:lang w:val="en-GB"/>
        </w:rPr>
        <w:t>.</w:t>
      </w:r>
      <w:r w:rsidRPr="2730BA36" w:rsidR="16F827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Currently, there are no operational UK SAF plants, but they are under construction and will be important for developing second and third generation SAF.</w:t>
      </w:r>
    </w:p>
    <w:p w:rsidR="2062D4C5" w:rsidP="2730BA36" w:rsidRDefault="2062D4C5" w14:paraId="0A0F552B" w14:textId="79A715C0">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2062D4C5">
        <w:rPr>
          <w:rFonts w:ascii="Calibri" w:hAnsi="Calibri" w:eastAsia="Calibri" w:cs="Calibri"/>
          <w:b w:val="0"/>
          <w:bCs w:val="0"/>
          <w:i w:val="0"/>
          <w:iCs w:val="0"/>
          <w:caps w:val="0"/>
          <w:smallCaps w:val="0"/>
          <w:noProof w:val="0"/>
          <w:color w:val="000000" w:themeColor="text1" w:themeTint="FF" w:themeShade="FF"/>
          <w:sz w:val="24"/>
          <w:szCs w:val="24"/>
          <w:lang w:val="en-GB"/>
        </w:rPr>
        <w:t>High significance should be given to aviation emissions:</w:t>
      </w:r>
    </w:p>
    <w:p w:rsidR="2062D4C5" w:rsidP="2730BA36" w:rsidRDefault="2062D4C5" w14:paraId="4F3D897B" w14:textId="6D9E3C38">
      <w:pPr>
        <w:pStyle w:val="Normal"/>
        <w:rPr>
          <w:rFonts w:ascii="Calibri" w:hAnsi="Calibri" w:eastAsia="Calibri" w:cs="Calibri"/>
          <w:b w:val="0"/>
          <w:bCs w:val="0"/>
          <w:i w:val="0"/>
          <w:iCs w:val="0"/>
          <w:caps w:val="0"/>
          <w:smallCaps w:val="0"/>
          <w:noProof w:val="0"/>
          <w:color w:val="000000" w:themeColor="text1" w:themeTint="FF" w:themeShade="FF"/>
          <w:sz w:val="24"/>
          <w:szCs w:val="24"/>
          <w:lang w:val="en-GB"/>
        </w:rPr>
      </w:pPr>
      <w:r w:rsidRPr="2730BA36" w:rsidR="2062D4C5">
        <w:rPr>
          <w:rFonts w:ascii="Calibri" w:hAnsi="Calibri" w:eastAsia="Calibri" w:cs="Calibri"/>
          <w:b w:val="1"/>
          <w:bCs w:val="1"/>
          <w:i w:val="0"/>
          <w:iCs w:val="0"/>
          <w:caps w:val="0"/>
          <w:smallCaps w:val="0"/>
          <w:noProof w:val="0"/>
          <w:color w:val="000000" w:themeColor="text1" w:themeTint="FF" w:themeShade="FF"/>
          <w:sz w:val="24"/>
          <w:szCs w:val="24"/>
          <w:lang w:val="en-GB"/>
        </w:rPr>
        <w:t>Condition:</w:t>
      </w:r>
      <w:r w:rsidRPr="2730BA36" w:rsidR="5D5562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 am currently </w:t>
      </w:r>
      <w:r w:rsidRPr="2730BA36" w:rsidR="5D556240">
        <w:rPr>
          <w:rFonts w:ascii="Calibri" w:hAnsi="Calibri" w:eastAsia="Calibri" w:cs="Calibri"/>
          <w:b w:val="0"/>
          <w:bCs w:val="0"/>
          <w:i w:val="0"/>
          <w:iCs w:val="0"/>
          <w:caps w:val="0"/>
          <w:smallCaps w:val="0"/>
          <w:noProof w:val="0"/>
          <w:color w:val="000000" w:themeColor="text1" w:themeTint="FF" w:themeShade="FF"/>
          <w:sz w:val="24"/>
          <w:szCs w:val="24"/>
          <w:lang w:val="en-GB"/>
        </w:rPr>
        <w:t>searching</w:t>
      </w:r>
      <w:r w:rsidRPr="2730BA36" w:rsidR="5D5562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for the correct condition.</w:t>
      </w:r>
    </w:p>
    <w:p w:rsidR="2730BA36" w:rsidP="2730BA36" w:rsidRDefault="2730BA36" w14:paraId="7D011912" w14:textId="234D8FDC">
      <w:pPr>
        <w:pStyle w:val="Normal"/>
        <w:rPr>
          <w:rFonts w:ascii="Calibri" w:hAnsi="Calibri" w:eastAsia="Calibri" w:cs="Calibri"/>
          <w:b w:val="0"/>
          <w:bCs w:val="0"/>
          <w:i w:val="0"/>
          <w:iCs w:val="0"/>
          <w:caps w:val="0"/>
          <w:smallCaps w:val="0"/>
          <w:noProof w:val="0"/>
          <w:color w:val="000000" w:themeColor="text1" w:themeTint="FF" w:themeShade="FF"/>
          <w:sz w:val="24"/>
          <w:szCs w:val="24"/>
          <w:lang w:val="en-GB"/>
        </w:rPr>
      </w:pPr>
    </w:p>
    <w:p w:rsidR="5581995B" w:rsidP="2730BA36" w:rsidRDefault="5581995B" w14:paraId="4A4B348C" w14:textId="172C009B">
      <w:pPr>
        <w:pStyle w:val="Normal"/>
        <w:rPr>
          <w:rFonts w:ascii="Calibri" w:hAnsi="Calibri" w:eastAsia="Calibri" w:cs="Calibri"/>
          <w:b w:val="1"/>
          <w:bCs w:val="1"/>
          <w:i w:val="0"/>
          <w:iCs w:val="0"/>
          <w:caps w:val="0"/>
          <w:smallCaps w:val="0"/>
          <w:noProof w:val="0"/>
          <w:color w:val="000000" w:themeColor="text1" w:themeTint="FF" w:themeShade="FF"/>
          <w:sz w:val="24"/>
          <w:szCs w:val="24"/>
          <w:lang w:val="en-GB"/>
        </w:rPr>
      </w:pPr>
      <w:r w:rsidRPr="2730BA36" w:rsidR="5581995B">
        <w:rPr>
          <w:rFonts w:ascii="Calibri" w:hAnsi="Calibri" w:eastAsia="Calibri" w:cs="Calibri"/>
          <w:b w:val="1"/>
          <w:bCs w:val="1"/>
          <w:i w:val="0"/>
          <w:iCs w:val="0"/>
          <w:caps w:val="0"/>
          <w:smallCaps w:val="0"/>
          <w:noProof w:val="0"/>
          <w:color w:val="000000" w:themeColor="text1" w:themeTint="FF" w:themeShade="FF"/>
          <w:sz w:val="24"/>
          <w:szCs w:val="24"/>
          <w:lang w:val="en-GB"/>
        </w:rPr>
        <w:t>11.</w:t>
      </w:r>
      <w:r>
        <w:tab/>
      </w:r>
      <w:r w:rsidRPr="2730BA36" w:rsidR="56B4FD6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Gound Water Management </w:t>
      </w:r>
      <w:r>
        <w:br/>
      </w:r>
    </w:p>
    <w:p w:rsidR="33CD36E9" w:rsidP="2730BA36" w:rsidRDefault="33CD36E9" w14:paraId="1E1ABA47" w14:textId="4D953D67">
      <w:pPr>
        <w:pStyle w:val="Normal"/>
        <w:rPr>
          <w:rFonts w:ascii="Calibri" w:hAnsi="Calibri" w:eastAsia="Calibri" w:cs="Calibri"/>
          <w:b w:val="1"/>
          <w:bCs w:val="1"/>
          <w:i w:val="0"/>
          <w:iCs w:val="0"/>
          <w:caps w:val="0"/>
          <w:smallCaps w:val="0"/>
          <w:noProof w:val="0"/>
          <w:color w:val="000000" w:themeColor="text1" w:themeTint="FF" w:themeShade="FF"/>
          <w:sz w:val="24"/>
          <w:szCs w:val="24"/>
          <w:lang w:val="en-GB"/>
        </w:rPr>
      </w:pPr>
      <w:r w:rsidRPr="2730BA36" w:rsidR="33CD36E9">
        <w:rPr>
          <w:rFonts w:ascii="Calibri" w:hAnsi="Calibri" w:eastAsia="Calibri" w:cs="Calibri"/>
          <w:b w:val="1"/>
          <w:bCs w:val="1"/>
          <w:i w:val="0"/>
          <w:iCs w:val="0"/>
          <w:caps w:val="0"/>
          <w:smallCaps w:val="0"/>
          <w:noProof w:val="0"/>
          <w:color w:val="000000" w:themeColor="text1" w:themeTint="FF" w:themeShade="FF"/>
          <w:sz w:val="24"/>
          <w:szCs w:val="24"/>
          <w:lang w:val="en-GB"/>
        </w:rPr>
        <w:t>12.</w:t>
      </w:r>
      <w:r>
        <w:tab/>
      </w:r>
      <w:r w:rsidRPr="2730BA36" w:rsidR="56B4FD69">
        <w:rPr>
          <w:rFonts w:ascii="Calibri" w:hAnsi="Calibri" w:eastAsia="Calibri" w:cs="Calibri"/>
          <w:b w:val="1"/>
          <w:bCs w:val="1"/>
          <w:i w:val="0"/>
          <w:iCs w:val="0"/>
          <w:caps w:val="0"/>
          <w:smallCaps w:val="0"/>
          <w:noProof w:val="0"/>
          <w:color w:val="000000" w:themeColor="text1" w:themeTint="FF" w:themeShade="FF"/>
          <w:sz w:val="24"/>
          <w:szCs w:val="24"/>
          <w:lang w:val="en-GB"/>
        </w:rPr>
        <w:t>Air quality</w:t>
      </w:r>
      <w:r w:rsidRPr="2730BA36" w:rsidR="1BA470F5">
        <w:rPr>
          <w:rFonts w:ascii="Calibri" w:hAnsi="Calibri" w:eastAsia="Calibri" w:cs="Calibri"/>
          <w:b w:val="1"/>
          <w:bCs w:val="1"/>
          <w:noProof w:val="0"/>
          <w:sz w:val="24"/>
          <w:szCs w:val="24"/>
          <w:lang w:val="en-GB"/>
        </w:rPr>
        <w:t xml:space="preserve"> </w:t>
      </w:r>
    </w:p>
    <w:p w:rsidR="2730BA36" w:rsidP="2730BA36" w:rsidRDefault="2730BA36" w14:paraId="2E9A4B93" w14:textId="218CEBE0">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p>
    <w:p w:rsidR="2730BA36" w:rsidP="2730BA36" w:rsidRDefault="2730BA36" w14:paraId="450C511B" w14:textId="4DF0EE9A">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7615278E" w14:textId="39A09D04">
      <w:pPr>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344E31F8" w14:textId="572AECF7">
      <w:pPr>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2B01891F" w14:textId="33267503">
      <w:pPr>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2730BA36" w:rsidP="2730BA36" w:rsidRDefault="2730BA36" w14:paraId="7F174368" w14:textId="47B8D334">
      <w:pPr>
        <w:pStyle w:val="Normal"/>
        <w:rPr>
          <w:rFonts w:ascii="Calibri" w:hAnsi="Calibri" w:eastAsia="Calibri" w:cs="Calibri"/>
          <w:b w:val="1"/>
          <w:bCs w:val="1"/>
          <w:i w:val="0"/>
          <w:iCs w:val="0"/>
          <w:caps w:val="0"/>
          <w:smallCaps w:val="0"/>
          <w:noProof w:val="0"/>
          <w:color w:val="000000" w:themeColor="text1" w:themeTint="FF" w:themeShade="FF"/>
          <w:sz w:val="24"/>
          <w:szCs w:val="24"/>
          <w:lang w:val="en-US"/>
        </w:rPr>
      </w:pPr>
    </w:p>
    <w:p w:rsidR="2730BA36" w:rsidP="2730BA36" w:rsidRDefault="2730BA36" w14:paraId="6B3E3646" w14:textId="6ECAA5DA">
      <w:pPr>
        <w:rPr>
          <w:rFonts w:ascii="Calibri" w:hAnsi="Calibri" w:eastAsia="Calibri" w:cs="Calibri"/>
          <w:b w:val="1"/>
          <w:bCs w:val="1"/>
          <w:sz w:val="28"/>
          <w:szCs w:val="2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5">
    <w:nsid w:val="2759525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4">
    <w:nsid w:val="cfb1016"/>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3">
    <w:nsid w:val="2c1ed4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16b0096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1">
    <w:nsid w:val="4f937f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0">
    <w:nsid w:val="7e8fe3b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9">
    <w:nsid w:val="71787e0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9a738e0"/>
    <w:multiLevelType xmlns:w="http://schemas.openxmlformats.org/wordprocessingml/2006/main" w:val="hybridMultilevel"/>
    <w:lvl xmlns:w="http://schemas.openxmlformats.org/wordprocessingml/2006/main" w:ilvl="0">
      <w:start w:val="1"/>
      <w:numFmt w:val="decimal"/>
      <w:lvlText w:val="%1."/>
      <w:lvlJc w:val="left"/>
      <w:pPr>
        <w:ind w:left="1080" w:hanging="360"/>
      </w:pPr>
      <w:rPr>
        <w:rFonts w:hint="default" w:ascii="Helvetica" w:hAnsi="Helvetica"/>
      </w:r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7">
    <w:nsid w:val="3ee62a4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
    <w:nsid w:val="537b96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e2ab770"/>
    <w:multiLevelType xmlns:w="http://schemas.openxmlformats.org/wordprocessingml/2006/main" w:val="multilevel"/>
    <w:lvl xmlns:w="http://schemas.openxmlformats.org/wordprocessingml/2006/main" w:ilvl="0">
      <w:start w:val="1"/>
      <w:numFmt w:val="decimal"/>
      <w:lvlText w:val="8.3.%1"/>
      <w:lvlJc w:val="left"/>
      <w:pPr>
        <w:ind w:left="680" w:hanging="680"/>
      </w:pPr>
      <w:rPr>
        <w:rFonts w:hint="default" w:ascii="Arial,Times New Roman" w:hAnsi="Arial,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ff049a7"/>
    <w:multiLevelType xmlns:w="http://schemas.openxmlformats.org/wordprocessingml/2006/main" w:val="multilevel"/>
    <w:lvl xmlns:w="http://schemas.openxmlformats.org/wordprocessingml/2006/main" w:ilvl="0">
      <w:start w:val="45"/>
      <w:numFmt w:val="decimal"/>
      <w:lvlText w:val="8.3.%1"/>
      <w:lvlJc w:val="left"/>
      <w:pPr>
        <w:ind w:left="680" w:hanging="680"/>
      </w:pPr>
      <w:rPr>
        <w:rFonts w:hint="default" w:ascii="Arial,Times New Roman" w:hAnsi="Arial,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21d1aeaf"/>
    <w:multiLevelType xmlns:w="http://schemas.openxmlformats.org/wordprocessingml/2006/main" w:val="hybridMultilevel"/>
    <w:lvl xmlns:w="http://schemas.openxmlformats.org/wordprocessingml/2006/main" w:ilvl="0">
      <w:start w:val="1"/>
      <w:numFmt w:val="decimal"/>
      <w:lvlText w:val="6.%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9d621ac"/>
    <w:multiLevelType xmlns:w="http://schemas.openxmlformats.org/wordprocessingml/2006/main" w:val="hybridMultilevel"/>
    <w:lvl xmlns:w="http://schemas.openxmlformats.org/wordprocessingml/2006/main" w:ilvl="0">
      <w:start w:val="38"/>
      <w:numFmt w:val="decimal"/>
      <w:lvlText w:val="6.%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cfb23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a0de68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68f0af5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83d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f1eb307"/>
    <w:multiLevelType xmlns:w="http://schemas.openxmlformats.org/wordprocessingml/2006/main" w:val="hybridMultilevel"/>
    <w:lvl xmlns:w="http://schemas.openxmlformats.org/wordprocessingml/2006/main" w:ilvl="0">
      <w:start w:val="3"/>
      <w:numFmt w:val="decimal"/>
      <w:lvlText w:val="%1."/>
      <w:lvlJc w:val="left"/>
      <w:pPr>
        <w:ind w:left="601"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b1fdb53"/>
    <w:multiLevelType xmlns:w="http://schemas.openxmlformats.org/wordprocessingml/2006/main" w:val="hybridMultilevel"/>
    <w:lvl xmlns:w="http://schemas.openxmlformats.org/wordprocessingml/2006/main" w:ilvl="0">
      <w:start w:val="1"/>
      <w:numFmt w:val="bullet"/>
      <w:lvlText w:val=""/>
      <w:lvlJc w:val="left"/>
      <w:pPr>
        <w:ind w:left="961"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28efb00"/>
    <w:multiLevelType xmlns:w="http://schemas.openxmlformats.org/wordprocessingml/2006/main" w:val="hybridMultilevel"/>
    <w:lvl xmlns:w="http://schemas.openxmlformats.org/wordprocessingml/2006/main" w:ilvl="0">
      <w:start w:val="1"/>
      <w:numFmt w:val="bullet"/>
      <w:lvlText w:val=""/>
      <w:lvlJc w:val="left"/>
      <w:pPr>
        <w:ind w:left="601" w:hanging="360"/>
      </w:pPr>
      <w:rPr>
        <w:rFonts w:hint="default" w:ascii="Symbol" w:hAnsi="Symbol"/>
      </w:rPr>
    </w:lvl>
    <w:lvl xmlns:w="http://schemas.openxmlformats.org/wordprocessingml/2006/main" w:ilvl="1">
      <w:start w:val="1"/>
      <w:numFmt w:val="lowerLetter"/>
      <w:lvlText w:val="%2."/>
      <w:lvlJc w:val="left"/>
      <w:pPr>
        <w:ind w:left="1440" w:hanging="360"/>
      </w:pPr>
      <w:rPr/>
    </w:lvl>
    <w:lvl xmlns:w="http://schemas.openxmlformats.org/wordprocessingml/2006/main" w:ilvl="2">
      <w:start w:val="1"/>
      <w:numFmt w:val="lowerRoman"/>
      <w:lvlText w:val="%3."/>
      <w:lvlJc w:val="right"/>
      <w:pPr>
        <w:ind w:left="2160" w:hanging="180"/>
      </w:pPr>
      <w:rPr/>
    </w:lvl>
    <w:lvl xmlns:w="http://schemas.openxmlformats.org/wordprocessingml/2006/main" w:ilvl="3">
      <w:start w:val="1"/>
      <w:numFmt w:val="decimal"/>
      <w:lvlText w:val="%4."/>
      <w:lvlJc w:val="left"/>
      <w:pPr>
        <w:ind w:left="2880" w:hanging="360"/>
      </w:pPr>
      <w:rPr/>
    </w:lvl>
    <w:lvl xmlns:w="http://schemas.openxmlformats.org/wordprocessingml/2006/main" w:ilvl="4">
      <w:start w:val="1"/>
      <w:numFmt w:val="lowerLetter"/>
      <w:lvlText w:val="%5."/>
      <w:lvlJc w:val="left"/>
      <w:pPr>
        <w:ind w:left="3600" w:hanging="360"/>
      </w:pPr>
      <w:rPr/>
    </w:lvl>
    <w:lvl xmlns:w="http://schemas.openxmlformats.org/wordprocessingml/2006/main" w:ilvl="5">
      <w:start w:val="1"/>
      <w:numFmt w:val="lowerRoman"/>
      <w:lvlText w:val="%6."/>
      <w:lvlJc w:val="right"/>
      <w:pPr>
        <w:ind w:left="4320" w:hanging="180"/>
      </w:pPr>
      <w:rPr/>
    </w:lvl>
    <w:lvl xmlns:w="http://schemas.openxmlformats.org/wordprocessingml/2006/main" w:ilvl="6">
      <w:start w:val="1"/>
      <w:numFmt w:val="decimal"/>
      <w:lvlText w:val="%7."/>
      <w:lvlJc w:val="left"/>
      <w:pPr>
        <w:ind w:left="5040" w:hanging="360"/>
      </w:pPr>
      <w:rPr/>
    </w:lvl>
    <w:lvl xmlns:w="http://schemas.openxmlformats.org/wordprocessingml/2006/main" w:ilvl="7">
      <w:start w:val="1"/>
      <w:numFmt w:val="lowerLetter"/>
      <w:lvlText w:val="%8."/>
      <w:lvlJc w:val="left"/>
      <w:pPr>
        <w:ind w:left="5760" w:hanging="360"/>
      </w:pPr>
      <w:rPr/>
    </w:lvl>
    <w:lvl xmlns:w="http://schemas.openxmlformats.org/wordprocessingml/2006/main" w:ilvl="8">
      <w:start w:val="1"/>
      <w:numFmt w:val="lowerRoman"/>
      <w:lvlText w:val="%9."/>
      <w:lvlJc w:val="right"/>
      <w:pPr>
        <w:ind w:left="6480" w:hanging="180"/>
      </w:pPr>
      <w:rPr/>
    </w:lvl>
  </w:abstractNum>
  <w:abstractNum xmlns:w="http://schemas.openxmlformats.org/wordprocessingml/2006/main" w:abstractNumId="4">
    <w:nsid w:val="319cd8d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69a99c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153b2e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Helvetica" w:hAnsi="Helvetic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31633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2701FC"/>
    <w:rsid w:val="000F5DD4"/>
    <w:rsid w:val="0026FBA4"/>
    <w:rsid w:val="00381144"/>
    <w:rsid w:val="004563A2"/>
    <w:rsid w:val="00C1C50B"/>
    <w:rsid w:val="0120B612"/>
    <w:rsid w:val="0126EC28"/>
    <w:rsid w:val="019307BB"/>
    <w:rsid w:val="01DC74F8"/>
    <w:rsid w:val="01DD4F07"/>
    <w:rsid w:val="01E7EEFA"/>
    <w:rsid w:val="02002EC3"/>
    <w:rsid w:val="0206E5E7"/>
    <w:rsid w:val="022AC0D7"/>
    <w:rsid w:val="02440238"/>
    <w:rsid w:val="025E7DD8"/>
    <w:rsid w:val="02A696B3"/>
    <w:rsid w:val="02AD9F28"/>
    <w:rsid w:val="02EE7677"/>
    <w:rsid w:val="0321A77D"/>
    <w:rsid w:val="03495BB8"/>
    <w:rsid w:val="034E2518"/>
    <w:rsid w:val="0362B00C"/>
    <w:rsid w:val="0368A398"/>
    <w:rsid w:val="038B9AC9"/>
    <w:rsid w:val="038FECB7"/>
    <w:rsid w:val="03AB349E"/>
    <w:rsid w:val="03EAA354"/>
    <w:rsid w:val="03F9B09D"/>
    <w:rsid w:val="040A3ECC"/>
    <w:rsid w:val="04705D7B"/>
    <w:rsid w:val="047A59D3"/>
    <w:rsid w:val="04A0FE65"/>
    <w:rsid w:val="04E0B0D6"/>
    <w:rsid w:val="05159F37"/>
    <w:rsid w:val="0546F64E"/>
    <w:rsid w:val="058B76BA"/>
    <w:rsid w:val="0590FECB"/>
    <w:rsid w:val="0598578C"/>
    <w:rsid w:val="05B16AB9"/>
    <w:rsid w:val="05B53775"/>
    <w:rsid w:val="05C65CAE"/>
    <w:rsid w:val="0602A8B1"/>
    <w:rsid w:val="0610994D"/>
    <w:rsid w:val="06458B66"/>
    <w:rsid w:val="0646D5E0"/>
    <w:rsid w:val="0684303E"/>
    <w:rsid w:val="06A013BD"/>
    <w:rsid w:val="06E67FFC"/>
    <w:rsid w:val="06F61337"/>
    <w:rsid w:val="071C2A7A"/>
    <w:rsid w:val="077481BD"/>
    <w:rsid w:val="0789813A"/>
    <w:rsid w:val="07899104"/>
    <w:rsid w:val="078ADB3D"/>
    <w:rsid w:val="07993E13"/>
    <w:rsid w:val="07AD1A1E"/>
    <w:rsid w:val="07D3B4CF"/>
    <w:rsid w:val="08036867"/>
    <w:rsid w:val="08063440"/>
    <w:rsid w:val="080B002E"/>
    <w:rsid w:val="081DD200"/>
    <w:rsid w:val="084670A4"/>
    <w:rsid w:val="0849BB61"/>
    <w:rsid w:val="08527068"/>
    <w:rsid w:val="085CBA48"/>
    <w:rsid w:val="0866FBFE"/>
    <w:rsid w:val="08876BA0"/>
    <w:rsid w:val="08A03E5C"/>
    <w:rsid w:val="08D64F5D"/>
    <w:rsid w:val="08EE4153"/>
    <w:rsid w:val="09177094"/>
    <w:rsid w:val="095E49C1"/>
    <w:rsid w:val="09706AB3"/>
    <w:rsid w:val="0970C5B7"/>
    <w:rsid w:val="097CBC2C"/>
    <w:rsid w:val="097ED85E"/>
    <w:rsid w:val="0989EACE"/>
    <w:rsid w:val="098AF0A2"/>
    <w:rsid w:val="09A3DADA"/>
    <w:rsid w:val="09E37D2C"/>
    <w:rsid w:val="0A0245F1"/>
    <w:rsid w:val="0A46F762"/>
    <w:rsid w:val="0A626CD3"/>
    <w:rsid w:val="0A80C6A2"/>
    <w:rsid w:val="0A94715F"/>
    <w:rsid w:val="0AA03DB4"/>
    <w:rsid w:val="0AC97767"/>
    <w:rsid w:val="0AD109DF"/>
    <w:rsid w:val="0AF468AA"/>
    <w:rsid w:val="0B159B2B"/>
    <w:rsid w:val="0B285D74"/>
    <w:rsid w:val="0B34BE0B"/>
    <w:rsid w:val="0B49FFF5"/>
    <w:rsid w:val="0B535810"/>
    <w:rsid w:val="0B6B9919"/>
    <w:rsid w:val="0B7C00CC"/>
    <w:rsid w:val="0B8C8565"/>
    <w:rsid w:val="0B96C080"/>
    <w:rsid w:val="0BC26F75"/>
    <w:rsid w:val="0BC3724D"/>
    <w:rsid w:val="0BEE39DA"/>
    <w:rsid w:val="0BFB13E6"/>
    <w:rsid w:val="0C18729B"/>
    <w:rsid w:val="0CDBAFC2"/>
    <w:rsid w:val="0CE6D878"/>
    <w:rsid w:val="0D20CE25"/>
    <w:rsid w:val="0D700CE4"/>
    <w:rsid w:val="0D8BB063"/>
    <w:rsid w:val="0DB2E113"/>
    <w:rsid w:val="0DEDEBEE"/>
    <w:rsid w:val="0DEF28B1"/>
    <w:rsid w:val="0E18F232"/>
    <w:rsid w:val="0EB37A18"/>
    <w:rsid w:val="0F107672"/>
    <w:rsid w:val="0F18BBDA"/>
    <w:rsid w:val="0F19D332"/>
    <w:rsid w:val="0F28E441"/>
    <w:rsid w:val="0F2955F1"/>
    <w:rsid w:val="0F3DB05F"/>
    <w:rsid w:val="0F56653D"/>
    <w:rsid w:val="0FF43A6A"/>
    <w:rsid w:val="1000242E"/>
    <w:rsid w:val="102EF6A7"/>
    <w:rsid w:val="103841DB"/>
    <w:rsid w:val="105954D0"/>
    <w:rsid w:val="107AEC40"/>
    <w:rsid w:val="1080DE74"/>
    <w:rsid w:val="1099967A"/>
    <w:rsid w:val="10A52FD1"/>
    <w:rsid w:val="10B7BB15"/>
    <w:rsid w:val="10DC9CE1"/>
    <w:rsid w:val="10F06FB1"/>
    <w:rsid w:val="11164207"/>
    <w:rsid w:val="11206770"/>
    <w:rsid w:val="11333B3F"/>
    <w:rsid w:val="118CE264"/>
    <w:rsid w:val="11C4027A"/>
    <w:rsid w:val="11C704D1"/>
    <w:rsid w:val="11CAA246"/>
    <w:rsid w:val="1245DFE8"/>
    <w:rsid w:val="12479AE2"/>
    <w:rsid w:val="1250FEB5"/>
    <w:rsid w:val="1253FB38"/>
    <w:rsid w:val="125CE173"/>
    <w:rsid w:val="1291BD30"/>
    <w:rsid w:val="12C940E1"/>
    <w:rsid w:val="1301A521"/>
    <w:rsid w:val="13082E97"/>
    <w:rsid w:val="13277695"/>
    <w:rsid w:val="132A2316"/>
    <w:rsid w:val="1364A01C"/>
    <w:rsid w:val="136E3862"/>
    <w:rsid w:val="13906275"/>
    <w:rsid w:val="13B1D9A8"/>
    <w:rsid w:val="13D30FF3"/>
    <w:rsid w:val="13D47CAE"/>
    <w:rsid w:val="13D687E8"/>
    <w:rsid w:val="140137EF"/>
    <w:rsid w:val="14CBE56F"/>
    <w:rsid w:val="14CDA0EF"/>
    <w:rsid w:val="14D1003A"/>
    <w:rsid w:val="14D1899C"/>
    <w:rsid w:val="14E92117"/>
    <w:rsid w:val="1506F8BB"/>
    <w:rsid w:val="1509DC91"/>
    <w:rsid w:val="1527B5EC"/>
    <w:rsid w:val="153637A4"/>
    <w:rsid w:val="1570370A"/>
    <w:rsid w:val="157CFA5F"/>
    <w:rsid w:val="157F8900"/>
    <w:rsid w:val="15D1BA5B"/>
    <w:rsid w:val="15E42F8F"/>
    <w:rsid w:val="15F38562"/>
    <w:rsid w:val="162B9E18"/>
    <w:rsid w:val="16AA9F42"/>
    <w:rsid w:val="16E38F34"/>
    <w:rsid w:val="16F8276B"/>
    <w:rsid w:val="173A841B"/>
    <w:rsid w:val="17921F9E"/>
    <w:rsid w:val="17BEC436"/>
    <w:rsid w:val="17C1AA41"/>
    <w:rsid w:val="17F5DB9E"/>
    <w:rsid w:val="17F9FEC2"/>
    <w:rsid w:val="17FA9B1C"/>
    <w:rsid w:val="18108A9C"/>
    <w:rsid w:val="18194595"/>
    <w:rsid w:val="183C7F81"/>
    <w:rsid w:val="18A46036"/>
    <w:rsid w:val="18E8E2EE"/>
    <w:rsid w:val="19286C11"/>
    <w:rsid w:val="19312DE1"/>
    <w:rsid w:val="197EEA77"/>
    <w:rsid w:val="19BC5B7A"/>
    <w:rsid w:val="1A6914B0"/>
    <w:rsid w:val="1ACC3C7B"/>
    <w:rsid w:val="1B57BBDA"/>
    <w:rsid w:val="1BA470F5"/>
    <w:rsid w:val="1BB2B235"/>
    <w:rsid w:val="1BC4D2A5"/>
    <w:rsid w:val="1C589821"/>
    <w:rsid w:val="1C91BFC7"/>
    <w:rsid w:val="1CE6563D"/>
    <w:rsid w:val="1CF7E9AE"/>
    <w:rsid w:val="1D01A4EF"/>
    <w:rsid w:val="1D526458"/>
    <w:rsid w:val="1DBB29B6"/>
    <w:rsid w:val="1DE80383"/>
    <w:rsid w:val="1E165372"/>
    <w:rsid w:val="1E4D7187"/>
    <w:rsid w:val="1E8654ED"/>
    <w:rsid w:val="1E950612"/>
    <w:rsid w:val="1EF30552"/>
    <w:rsid w:val="1EF53255"/>
    <w:rsid w:val="1F008736"/>
    <w:rsid w:val="1F076671"/>
    <w:rsid w:val="1F0B6F72"/>
    <w:rsid w:val="1F4393B4"/>
    <w:rsid w:val="1F622326"/>
    <w:rsid w:val="1F7DFDA2"/>
    <w:rsid w:val="1F906436"/>
    <w:rsid w:val="1FAC7F36"/>
    <w:rsid w:val="204F6795"/>
    <w:rsid w:val="2052773D"/>
    <w:rsid w:val="205B69BA"/>
    <w:rsid w:val="2062D4C5"/>
    <w:rsid w:val="209F2153"/>
    <w:rsid w:val="20A75A80"/>
    <w:rsid w:val="20B1BDD7"/>
    <w:rsid w:val="20BC55D6"/>
    <w:rsid w:val="20CD5556"/>
    <w:rsid w:val="20D48071"/>
    <w:rsid w:val="21127EB9"/>
    <w:rsid w:val="21134EB6"/>
    <w:rsid w:val="2152904B"/>
    <w:rsid w:val="2156AA67"/>
    <w:rsid w:val="2157B880"/>
    <w:rsid w:val="216E6CDE"/>
    <w:rsid w:val="21C3612D"/>
    <w:rsid w:val="2259CFA3"/>
    <w:rsid w:val="229B7D34"/>
    <w:rsid w:val="22CF312E"/>
    <w:rsid w:val="22E84BED"/>
    <w:rsid w:val="2310B6C8"/>
    <w:rsid w:val="235C26E9"/>
    <w:rsid w:val="2364A4D9"/>
    <w:rsid w:val="23685996"/>
    <w:rsid w:val="23845179"/>
    <w:rsid w:val="23B66E2E"/>
    <w:rsid w:val="23F27637"/>
    <w:rsid w:val="241FC805"/>
    <w:rsid w:val="24247329"/>
    <w:rsid w:val="2432CFD2"/>
    <w:rsid w:val="24869F42"/>
    <w:rsid w:val="249B2929"/>
    <w:rsid w:val="24B6C09D"/>
    <w:rsid w:val="24C89A3A"/>
    <w:rsid w:val="24DE373A"/>
    <w:rsid w:val="24E6AA51"/>
    <w:rsid w:val="24E6C140"/>
    <w:rsid w:val="250B0BE2"/>
    <w:rsid w:val="2548A827"/>
    <w:rsid w:val="254DD04D"/>
    <w:rsid w:val="25693D28"/>
    <w:rsid w:val="256C335D"/>
    <w:rsid w:val="257A93E0"/>
    <w:rsid w:val="2584CF23"/>
    <w:rsid w:val="25A86549"/>
    <w:rsid w:val="25ADCA5E"/>
    <w:rsid w:val="25DDC626"/>
    <w:rsid w:val="25F66B51"/>
    <w:rsid w:val="26210B79"/>
    <w:rsid w:val="26761516"/>
    <w:rsid w:val="26AFC794"/>
    <w:rsid w:val="26D2BBFA"/>
    <w:rsid w:val="26E12C82"/>
    <w:rsid w:val="26E87334"/>
    <w:rsid w:val="26ED5334"/>
    <w:rsid w:val="27122BA9"/>
    <w:rsid w:val="27201A75"/>
    <w:rsid w:val="272B542E"/>
    <w:rsid w:val="2730BA36"/>
    <w:rsid w:val="2743DEC4"/>
    <w:rsid w:val="277FCE10"/>
    <w:rsid w:val="278693EF"/>
    <w:rsid w:val="279F0B97"/>
    <w:rsid w:val="27C02F32"/>
    <w:rsid w:val="27CD82ED"/>
    <w:rsid w:val="27EC5DC0"/>
    <w:rsid w:val="27F8B28D"/>
    <w:rsid w:val="282BE345"/>
    <w:rsid w:val="28462170"/>
    <w:rsid w:val="286F9329"/>
    <w:rsid w:val="28813D20"/>
    <w:rsid w:val="28816793"/>
    <w:rsid w:val="2881C5F2"/>
    <w:rsid w:val="289ABCAA"/>
    <w:rsid w:val="28A49556"/>
    <w:rsid w:val="28A898F6"/>
    <w:rsid w:val="28C53E5C"/>
    <w:rsid w:val="28D2A0CE"/>
    <w:rsid w:val="28D2B2EB"/>
    <w:rsid w:val="28E7DC69"/>
    <w:rsid w:val="28F17167"/>
    <w:rsid w:val="290514B6"/>
    <w:rsid w:val="297047A8"/>
    <w:rsid w:val="29833D05"/>
    <w:rsid w:val="299B6FFB"/>
    <w:rsid w:val="29D05F3F"/>
    <w:rsid w:val="29D36759"/>
    <w:rsid w:val="29F5E773"/>
    <w:rsid w:val="2A1AC9B1"/>
    <w:rsid w:val="2A480ADC"/>
    <w:rsid w:val="2B34CD22"/>
    <w:rsid w:val="2B44A0CF"/>
    <w:rsid w:val="2B8C98E3"/>
    <w:rsid w:val="2BC682C5"/>
    <w:rsid w:val="2BDA00FE"/>
    <w:rsid w:val="2C1C51BA"/>
    <w:rsid w:val="2C693738"/>
    <w:rsid w:val="2C69CF67"/>
    <w:rsid w:val="2C962866"/>
    <w:rsid w:val="2CB86ECD"/>
    <w:rsid w:val="2CECF98A"/>
    <w:rsid w:val="2CF5084F"/>
    <w:rsid w:val="2CFAF1C6"/>
    <w:rsid w:val="2CFEE7B0"/>
    <w:rsid w:val="2D404919"/>
    <w:rsid w:val="2D481170"/>
    <w:rsid w:val="2D59CE1C"/>
    <w:rsid w:val="2D661648"/>
    <w:rsid w:val="2D70AC9B"/>
    <w:rsid w:val="2DC828D9"/>
    <w:rsid w:val="2DCBD1E9"/>
    <w:rsid w:val="2E0AA280"/>
    <w:rsid w:val="2E3E3DC5"/>
    <w:rsid w:val="2E56F8E6"/>
    <w:rsid w:val="2E726C40"/>
    <w:rsid w:val="2E7851D7"/>
    <w:rsid w:val="2E79C580"/>
    <w:rsid w:val="2E7DC0D6"/>
    <w:rsid w:val="2ED5F9AA"/>
    <w:rsid w:val="2F6C9EF8"/>
    <w:rsid w:val="2F7CBADE"/>
    <w:rsid w:val="2F7E6CED"/>
    <w:rsid w:val="2FD8EA91"/>
    <w:rsid w:val="302E84DF"/>
    <w:rsid w:val="3038D719"/>
    <w:rsid w:val="304C2694"/>
    <w:rsid w:val="30733BE3"/>
    <w:rsid w:val="30A6562D"/>
    <w:rsid w:val="30B2654F"/>
    <w:rsid w:val="311342F8"/>
    <w:rsid w:val="31307CF2"/>
    <w:rsid w:val="314F15C4"/>
    <w:rsid w:val="3152A46A"/>
    <w:rsid w:val="3156925D"/>
    <w:rsid w:val="317F71D1"/>
    <w:rsid w:val="3193DBA8"/>
    <w:rsid w:val="31C21193"/>
    <w:rsid w:val="31DE3CA3"/>
    <w:rsid w:val="324CEEA0"/>
    <w:rsid w:val="32D92DA2"/>
    <w:rsid w:val="32DC569D"/>
    <w:rsid w:val="32E72901"/>
    <w:rsid w:val="332E4A8D"/>
    <w:rsid w:val="3365A7D4"/>
    <w:rsid w:val="33C17E48"/>
    <w:rsid w:val="33CD36E9"/>
    <w:rsid w:val="33ECAE1E"/>
    <w:rsid w:val="3411FC94"/>
    <w:rsid w:val="3421909F"/>
    <w:rsid w:val="343765D2"/>
    <w:rsid w:val="34526AF2"/>
    <w:rsid w:val="34628348"/>
    <w:rsid w:val="3478DD4A"/>
    <w:rsid w:val="34806DDD"/>
    <w:rsid w:val="3483801F"/>
    <w:rsid w:val="34A72692"/>
    <w:rsid w:val="3501851B"/>
    <w:rsid w:val="3552FECA"/>
    <w:rsid w:val="3553209C"/>
    <w:rsid w:val="35616807"/>
    <w:rsid w:val="35FD112D"/>
    <w:rsid w:val="363C1157"/>
    <w:rsid w:val="364E469D"/>
    <w:rsid w:val="369768FB"/>
    <w:rsid w:val="369AF93A"/>
    <w:rsid w:val="36CC6300"/>
    <w:rsid w:val="36FA1C0E"/>
    <w:rsid w:val="37056E6A"/>
    <w:rsid w:val="371D5EC3"/>
    <w:rsid w:val="37202002"/>
    <w:rsid w:val="372AC642"/>
    <w:rsid w:val="3740AFC4"/>
    <w:rsid w:val="3753419D"/>
    <w:rsid w:val="375409CD"/>
    <w:rsid w:val="376C0F78"/>
    <w:rsid w:val="378D0650"/>
    <w:rsid w:val="37F04B96"/>
    <w:rsid w:val="37F5CE3E"/>
    <w:rsid w:val="38103C57"/>
    <w:rsid w:val="383588F2"/>
    <w:rsid w:val="384FF800"/>
    <w:rsid w:val="389319E7"/>
    <w:rsid w:val="390A7D85"/>
    <w:rsid w:val="393D0D11"/>
    <w:rsid w:val="396D70C9"/>
    <w:rsid w:val="39813CD7"/>
    <w:rsid w:val="3981F381"/>
    <w:rsid w:val="39B12913"/>
    <w:rsid w:val="3A72420C"/>
    <w:rsid w:val="3A84FCC2"/>
    <w:rsid w:val="3AB4003C"/>
    <w:rsid w:val="3B2468BA"/>
    <w:rsid w:val="3B65B053"/>
    <w:rsid w:val="3B814FBB"/>
    <w:rsid w:val="3BC862B6"/>
    <w:rsid w:val="3BC89269"/>
    <w:rsid w:val="3BCCE9F2"/>
    <w:rsid w:val="3C32F3EF"/>
    <w:rsid w:val="3C51837A"/>
    <w:rsid w:val="3CD8EDEC"/>
    <w:rsid w:val="3CF12DEA"/>
    <w:rsid w:val="3CF7FE0E"/>
    <w:rsid w:val="3CFC9ADF"/>
    <w:rsid w:val="3D07728E"/>
    <w:rsid w:val="3D61A86B"/>
    <w:rsid w:val="3DDE8F57"/>
    <w:rsid w:val="3DF2A41B"/>
    <w:rsid w:val="3DFC0A7A"/>
    <w:rsid w:val="3DFD183A"/>
    <w:rsid w:val="3E028628"/>
    <w:rsid w:val="3E0802EC"/>
    <w:rsid w:val="3E178836"/>
    <w:rsid w:val="3E3E0034"/>
    <w:rsid w:val="3E670FB5"/>
    <w:rsid w:val="3E760D43"/>
    <w:rsid w:val="3E9AEE31"/>
    <w:rsid w:val="3ED26411"/>
    <w:rsid w:val="3F0AF9D8"/>
    <w:rsid w:val="3F1583AA"/>
    <w:rsid w:val="3F36B642"/>
    <w:rsid w:val="3F40002C"/>
    <w:rsid w:val="3F714EE5"/>
    <w:rsid w:val="3F881235"/>
    <w:rsid w:val="3FA1137D"/>
    <w:rsid w:val="4006A495"/>
    <w:rsid w:val="405FBA70"/>
    <w:rsid w:val="408C759A"/>
    <w:rsid w:val="40952B74"/>
    <w:rsid w:val="40C905CF"/>
    <w:rsid w:val="40E09D4F"/>
    <w:rsid w:val="40E27466"/>
    <w:rsid w:val="410FE05F"/>
    <w:rsid w:val="4169BB04"/>
    <w:rsid w:val="4192631F"/>
    <w:rsid w:val="4193C570"/>
    <w:rsid w:val="41950617"/>
    <w:rsid w:val="41EDF088"/>
    <w:rsid w:val="4217C1B9"/>
    <w:rsid w:val="42295E18"/>
    <w:rsid w:val="4238773F"/>
    <w:rsid w:val="42646F1A"/>
    <w:rsid w:val="4265012D"/>
    <w:rsid w:val="42692AC1"/>
    <w:rsid w:val="426E5DDE"/>
    <w:rsid w:val="428335A3"/>
    <w:rsid w:val="4283969D"/>
    <w:rsid w:val="42B0EC34"/>
    <w:rsid w:val="42B16BEE"/>
    <w:rsid w:val="42F01EDB"/>
    <w:rsid w:val="43363D9C"/>
    <w:rsid w:val="439FF257"/>
    <w:rsid w:val="43C8F117"/>
    <w:rsid w:val="44366562"/>
    <w:rsid w:val="4453CB77"/>
    <w:rsid w:val="4460F7AC"/>
    <w:rsid w:val="44936519"/>
    <w:rsid w:val="44BDE7EB"/>
    <w:rsid w:val="450EBDFE"/>
    <w:rsid w:val="4530D684"/>
    <w:rsid w:val="453FB07A"/>
    <w:rsid w:val="4544CC26"/>
    <w:rsid w:val="45877E1F"/>
    <w:rsid w:val="45EB6208"/>
    <w:rsid w:val="462973E6"/>
    <w:rsid w:val="46877BFD"/>
    <w:rsid w:val="469CA812"/>
    <w:rsid w:val="46A4C275"/>
    <w:rsid w:val="46BD1D1E"/>
    <w:rsid w:val="46EEEA6A"/>
    <w:rsid w:val="46F7D3D8"/>
    <w:rsid w:val="472B1B9F"/>
    <w:rsid w:val="4754070F"/>
    <w:rsid w:val="478B866E"/>
    <w:rsid w:val="47D2BB72"/>
    <w:rsid w:val="48789C35"/>
    <w:rsid w:val="4885D17F"/>
    <w:rsid w:val="489D2C85"/>
    <w:rsid w:val="48A36C40"/>
    <w:rsid w:val="48CFB8A7"/>
    <w:rsid w:val="48E29696"/>
    <w:rsid w:val="490F74D5"/>
    <w:rsid w:val="493635F2"/>
    <w:rsid w:val="498873CC"/>
    <w:rsid w:val="49B686A5"/>
    <w:rsid w:val="4A144FE1"/>
    <w:rsid w:val="4A1BFE3E"/>
    <w:rsid w:val="4A73DF65"/>
    <w:rsid w:val="4A8A7E37"/>
    <w:rsid w:val="4AF670BA"/>
    <w:rsid w:val="4AF70A29"/>
    <w:rsid w:val="4B07D841"/>
    <w:rsid w:val="4B257F3C"/>
    <w:rsid w:val="4C66A7FF"/>
    <w:rsid w:val="4C8E0EBB"/>
    <w:rsid w:val="4CB738BD"/>
    <w:rsid w:val="4CD4B2AA"/>
    <w:rsid w:val="4CE07B44"/>
    <w:rsid w:val="4D08BF57"/>
    <w:rsid w:val="4D233140"/>
    <w:rsid w:val="4D5FB7AD"/>
    <w:rsid w:val="4DF9C3EC"/>
    <w:rsid w:val="4E0B40C3"/>
    <w:rsid w:val="4E27DFA2"/>
    <w:rsid w:val="4E4BE79F"/>
    <w:rsid w:val="4E508819"/>
    <w:rsid w:val="4E70C62A"/>
    <w:rsid w:val="4ECB88FA"/>
    <w:rsid w:val="4EE21539"/>
    <w:rsid w:val="4F044347"/>
    <w:rsid w:val="4F0E4326"/>
    <w:rsid w:val="4F311894"/>
    <w:rsid w:val="4F6850DD"/>
    <w:rsid w:val="4F6D01EF"/>
    <w:rsid w:val="4F9263B3"/>
    <w:rsid w:val="4FA8ADE0"/>
    <w:rsid w:val="4FB1A9EA"/>
    <w:rsid w:val="4FB29947"/>
    <w:rsid w:val="4FBD0680"/>
    <w:rsid w:val="502C8816"/>
    <w:rsid w:val="5041B5F0"/>
    <w:rsid w:val="50AF9A23"/>
    <w:rsid w:val="50C68897"/>
    <w:rsid w:val="50DA30D0"/>
    <w:rsid w:val="510D1534"/>
    <w:rsid w:val="511921E0"/>
    <w:rsid w:val="5127A905"/>
    <w:rsid w:val="5153014C"/>
    <w:rsid w:val="51BC1DF4"/>
    <w:rsid w:val="51C02043"/>
    <w:rsid w:val="51DCF372"/>
    <w:rsid w:val="51DDE057"/>
    <w:rsid w:val="5200170D"/>
    <w:rsid w:val="5259C81E"/>
    <w:rsid w:val="525E403C"/>
    <w:rsid w:val="527C99DF"/>
    <w:rsid w:val="528F25CA"/>
    <w:rsid w:val="52A888E1"/>
    <w:rsid w:val="52CFFB37"/>
    <w:rsid w:val="53379115"/>
    <w:rsid w:val="533F521E"/>
    <w:rsid w:val="53425650"/>
    <w:rsid w:val="5355BD64"/>
    <w:rsid w:val="537B4AE5"/>
    <w:rsid w:val="538AFEAE"/>
    <w:rsid w:val="53DA3C63"/>
    <w:rsid w:val="5422AD1A"/>
    <w:rsid w:val="54882211"/>
    <w:rsid w:val="54A42670"/>
    <w:rsid w:val="54B3CDC6"/>
    <w:rsid w:val="54BCBE2C"/>
    <w:rsid w:val="54BF516C"/>
    <w:rsid w:val="550128D8"/>
    <w:rsid w:val="55285C12"/>
    <w:rsid w:val="553E212A"/>
    <w:rsid w:val="554E76CE"/>
    <w:rsid w:val="5570A2F6"/>
    <w:rsid w:val="5576692A"/>
    <w:rsid w:val="5581995B"/>
    <w:rsid w:val="558F7B3C"/>
    <w:rsid w:val="559CD41B"/>
    <w:rsid w:val="55B2C500"/>
    <w:rsid w:val="55E0EF34"/>
    <w:rsid w:val="55F3082B"/>
    <w:rsid w:val="5669103A"/>
    <w:rsid w:val="566EB9E3"/>
    <w:rsid w:val="569AA51D"/>
    <w:rsid w:val="569F4CD2"/>
    <w:rsid w:val="56AAA98B"/>
    <w:rsid w:val="56B4E44B"/>
    <w:rsid w:val="56B4FD69"/>
    <w:rsid w:val="56C1CD50"/>
    <w:rsid w:val="5709D495"/>
    <w:rsid w:val="571F07FA"/>
    <w:rsid w:val="575D8F85"/>
    <w:rsid w:val="579016AD"/>
    <w:rsid w:val="5793ED1D"/>
    <w:rsid w:val="58269CE1"/>
    <w:rsid w:val="582701FC"/>
    <w:rsid w:val="587B1B6C"/>
    <w:rsid w:val="58978A08"/>
    <w:rsid w:val="5897EE31"/>
    <w:rsid w:val="58DCCF2C"/>
    <w:rsid w:val="58EE4CE5"/>
    <w:rsid w:val="599C2834"/>
    <w:rsid w:val="59B91B07"/>
    <w:rsid w:val="59DEB164"/>
    <w:rsid w:val="59EB00A7"/>
    <w:rsid w:val="5A92DD9F"/>
    <w:rsid w:val="5AEAB079"/>
    <w:rsid w:val="5B8914BE"/>
    <w:rsid w:val="5BA1E9AA"/>
    <w:rsid w:val="5BC270C5"/>
    <w:rsid w:val="5BCB1422"/>
    <w:rsid w:val="5C3C8E79"/>
    <w:rsid w:val="5C72ADEF"/>
    <w:rsid w:val="5C72F561"/>
    <w:rsid w:val="5C8869E9"/>
    <w:rsid w:val="5C9E7787"/>
    <w:rsid w:val="5CA036E1"/>
    <w:rsid w:val="5CB5FAEB"/>
    <w:rsid w:val="5CBB9A2E"/>
    <w:rsid w:val="5CE14420"/>
    <w:rsid w:val="5D3612C8"/>
    <w:rsid w:val="5D4720CE"/>
    <w:rsid w:val="5D556240"/>
    <w:rsid w:val="5D5C730D"/>
    <w:rsid w:val="5D6CC515"/>
    <w:rsid w:val="5DA11786"/>
    <w:rsid w:val="5DF316E2"/>
    <w:rsid w:val="5E0A96DF"/>
    <w:rsid w:val="5E1FFAEB"/>
    <w:rsid w:val="5E4CCADE"/>
    <w:rsid w:val="5E6A4398"/>
    <w:rsid w:val="5EC4B6F9"/>
    <w:rsid w:val="5EEEC025"/>
    <w:rsid w:val="5F09E200"/>
    <w:rsid w:val="5F5DA0E3"/>
    <w:rsid w:val="5F6E21F8"/>
    <w:rsid w:val="5F86B78F"/>
    <w:rsid w:val="5F90E2A6"/>
    <w:rsid w:val="5FFD20E6"/>
    <w:rsid w:val="6084D460"/>
    <w:rsid w:val="60A65B37"/>
    <w:rsid w:val="60CB3068"/>
    <w:rsid w:val="6100D312"/>
    <w:rsid w:val="611DA803"/>
    <w:rsid w:val="611DC8E3"/>
    <w:rsid w:val="618464EF"/>
    <w:rsid w:val="6190BBE8"/>
    <w:rsid w:val="61B9368D"/>
    <w:rsid w:val="61D0641B"/>
    <w:rsid w:val="61FED792"/>
    <w:rsid w:val="6224BF1B"/>
    <w:rsid w:val="622CC724"/>
    <w:rsid w:val="6242863C"/>
    <w:rsid w:val="62669805"/>
    <w:rsid w:val="6274F7BD"/>
    <w:rsid w:val="627C18BD"/>
    <w:rsid w:val="62A1BDF2"/>
    <w:rsid w:val="62BDE590"/>
    <w:rsid w:val="62ECD63E"/>
    <w:rsid w:val="631ABA57"/>
    <w:rsid w:val="631B54EB"/>
    <w:rsid w:val="635FF033"/>
    <w:rsid w:val="6384FEC3"/>
    <w:rsid w:val="638DBD92"/>
    <w:rsid w:val="639EBCC2"/>
    <w:rsid w:val="63A5589C"/>
    <w:rsid w:val="63B4337E"/>
    <w:rsid w:val="64054338"/>
    <w:rsid w:val="641CC2E4"/>
    <w:rsid w:val="646B0744"/>
    <w:rsid w:val="6485A827"/>
    <w:rsid w:val="648C31E8"/>
    <w:rsid w:val="64BB00C1"/>
    <w:rsid w:val="64E676BB"/>
    <w:rsid w:val="6513CBC5"/>
    <w:rsid w:val="65259EF8"/>
    <w:rsid w:val="653588F2"/>
    <w:rsid w:val="6578063B"/>
    <w:rsid w:val="65ACBA33"/>
    <w:rsid w:val="65DC7E62"/>
    <w:rsid w:val="66270ADD"/>
    <w:rsid w:val="6672FB14"/>
    <w:rsid w:val="6679D492"/>
    <w:rsid w:val="66B092D8"/>
    <w:rsid w:val="66CB0B68"/>
    <w:rsid w:val="66CC5970"/>
    <w:rsid w:val="66DA1C2B"/>
    <w:rsid w:val="673DF04B"/>
    <w:rsid w:val="675F54FA"/>
    <w:rsid w:val="6794991F"/>
    <w:rsid w:val="67D42480"/>
    <w:rsid w:val="6862E942"/>
    <w:rsid w:val="6872BD9A"/>
    <w:rsid w:val="6894BA56"/>
    <w:rsid w:val="68AA3641"/>
    <w:rsid w:val="68E18F26"/>
    <w:rsid w:val="68F23299"/>
    <w:rsid w:val="6907BA33"/>
    <w:rsid w:val="6921A4E6"/>
    <w:rsid w:val="695A1F4B"/>
    <w:rsid w:val="695E5375"/>
    <w:rsid w:val="699EF321"/>
    <w:rsid w:val="6A135F5C"/>
    <w:rsid w:val="6A295DEC"/>
    <w:rsid w:val="6A401E28"/>
    <w:rsid w:val="6A487312"/>
    <w:rsid w:val="6AA3E5C0"/>
    <w:rsid w:val="6AEBB572"/>
    <w:rsid w:val="6B01908A"/>
    <w:rsid w:val="6B85D2D1"/>
    <w:rsid w:val="6BD91ABC"/>
    <w:rsid w:val="6C0BDF9A"/>
    <w:rsid w:val="6C5E4844"/>
    <w:rsid w:val="6C86EB08"/>
    <w:rsid w:val="6C9CACE2"/>
    <w:rsid w:val="6C9FFF0B"/>
    <w:rsid w:val="6CACB932"/>
    <w:rsid w:val="6D6C5B15"/>
    <w:rsid w:val="6DCA3C10"/>
    <w:rsid w:val="6DCE8E44"/>
    <w:rsid w:val="6E0C153F"/>
    <w:rsid w:val="6E3D5268"/>
    <w:rsid w:val="6E6D040C"/>
    <w:rsid w:val="6E6DB5B7"/>
    <w:rsid w:val="6E83B696"/>
    <w:rsid w:val="6F0C6132"/>
    <w:rsid w:val="6F2733B7"/>
    <w:rsid w:val="6FBE090E"/>
    <w:rsid w:val="6FE38083"/>
    <w:rsid w:val="7078A2A1"/>
    <w:rsid w:val="707AB545"/>
    <w:rsid w:val="70D89581"/>
    <w:rsid w:val="70E0444C"/>
    <w:rsid w:val="71090ADA"/>
    <w:rsid w:val="71099DD8"/>
    <w:rsid w:val="71284D4A"/>
    <w:rsid w:val="7177E5D9"/>
    <w:rsid w:val="718F658F"/>
    <w:rsid w:val="71EE7F01"/>
    <w:rsid w:val="720005DF"/>
    <w:rsid w:val="721C95E7"/>
    <w:rsid w:val="721DC3CB"/>
    <w:rsid w:val="7220BFC6"/>
    <w:rsid w:val="722FB1B4"/>
    <w:rsid w:val="72550FF7"/>
    <w:rsid w:val="72597908"/>
    <w:rsid w:val="726D32F7"/>
    <w:rsid w:val="726DB3F5"/>
    <w:rsid w:val="7273A4FC"/>
    <w:rsid w:val="7281C31C"/>
    <w:rsid w:val="72B2393B"/>
    <w:rsid w:val="72CBE17C"/>
    <w:rsid w:val="72CCC389"/>
    <w:rsid w:val="72DCBD8F"/>
    <w:rsid w:val="72FBED59"/>
    <w:rsid w:val="736F597B"/>
    <w:rsid w:val="73892A77"/>
    <w:rsid w:val="739528D6"/>
    <w:rsid w:val="73A41CF1"/>
    <w:rsid w:val="73D185E7"/>
    <w:rsid w:val="740D510D"/>
    <w:rsid w:val="7446ACEF"/>
    <w:rsid w:val="74855688"/>
    <w:rsid w:val="74CD7CF8"/>
    <w:rsid w:val="74E494C0"/>
    <w:rsid w:val="74EEBD7D"/>
    <w:rsid w:val="754348F2"/>
    <w:rsid w:val="7560C568"/>
    <w:rsid w:val="75626F52"/>
    <w:rsid w:val="75ADC269"/>
    <w:rsid w:val="75B3DBFD"/>
    <w:rsid w:val="75BF415D"/>
    <w:rsid w:val="75D8FB5E"/>
    <w:rsid w:val="76044B9F"/>
    <w:rsid w:val="76097F76"/>
    <w:rsid w:val="762A8592"/>
    <w:rsid w:val="763F0B5D"/>
    <w:rsid w:val="7677DA0B"/>
    <w:rsid w:val="768C812F"/>
    <w:rsid w:val="7698D8DF"/>
    <w:rsid w:val="76AFF586"/>
    <w:rsid w:val="76F2E822"/>
    <w:rsid w:val="76FD0F13"/>
    <w:rsid w:val="770DF850"/>
    <w:rsid w:val="7722BFBB"/>
    <w:rsid w:val="77599BB6"/>
    <w:rsid w:val="77893948"/>
    <w:rsid w:val="77977D35"/>
    <w:rsid w:val="7798368D"/>
    <w:rsid w:val="77A8A1F9"/>
    <w:rsid w:val="77B76A49"/>
    <w:rsid w:val="7829F86D"/>
    <w:rsid w:val="7881C084"/>
    <w:rsid w:val="798DB61B"/>
    <w:rsid w:val="79BCC82C"/>
    <w:rsid w:val="79E574CA"/>
    <w:rsid w:val="79F67797"/>
    <w:rsid w:val="7A024554"/>
    <w:rsid w:val="7A3DF39D"/>
    <w:rsid w:val="7A6560CF"/>
    <w:rsid w:val="7A665E2D"/>
    <w:rsid w:val="7AB127B1"/>
    <w:rsid w:val="7ABFF376"/>
    <w:rsid w:val="7AC85DA7"/>
    <w:rsid w:val="7B1D6E45"/>
    <w:rsid w:val="7B58CD2B"/>
    <w:rsid w:val="7B5C243D"/>
    <w:rsid w:val="7B5D2882"/>
    <w:rsid w:val="7B60D739"/>
    <w:rsid w:val="7B8AB0E6"/>
    <w:rsid w:val="7BB71033"/>
    <w:rsid w:val="7BF329FE"/>
    <w:rsid w:val="7C0965A9"/>
    <w:rsid w:val="7C509F63"/>
    <w:rsid w:val="7C9EDFDF"/>
    <w:rsid w:val="7D1D0FDF"/>
    <w:rsid w:val="7D289D7D"/>
    <w:rsid w:val="7D5CB80C"/>
    <w:rsid w:val="7D84706C"/>
    <w:rsid w:val="7DBEFF1C"/>
    <w:rsid w:val="7DD6FDC1"/>
    <w:rsid w:val="7DF887FC"/>
    <w:rsid w:val="7E04AAA7"/>
    <w:rsid w:val="7E0642D2"/>
    <w:rsid w:val="7E24BE9B"/>
    <w:rsid w:val="7E83A7CF"/>
    <w:rsid w:val="7ED05100"/>
    <w:rsid w:val="7F2AA8CD"/>
    <w:rsid w:val="7F691C80"/>
    <w:rsid w:val="7F7A381F"/>
    <w:rsid w:val="7F91E72C"/>
    <w:rsid w:val="7F97BF98"/>
    <w:rsid w:val="7F992F65"/>
    <w:rsid w:val="7FAB5B15"/>
    <w:rsid w:val="7FC15CED"/>
    <w:rsid w:val="7FE74337"/>
    <w:rsid w:val="7FEC0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961D"/>
  <w15:chartTrackingRefBased/>
  <w15:docId w15:val="{1BA6D1A3-59C4-45A7-A1C4-638A1E0AB0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730BA36"/>
    <w:pPr>
      <w:spacing/>
      <w:ind w:left="720"/>
      <w:contextualSpacing/>
    </w:pPr>
  </w:style>
  <w:style w:type="character" w:styleId="Hyperlink">
    <w:uiPriority w:val="99"/>
    <w:name w:val="Hyperlink"/>
    <w:basedOn w:val="DefaultParagraphFont"/>
    <w:unhideWhenUsed/>
    <w:rsid w:val="2730BA36"/>
    <w:rPr>
      <w:color w:val="467886"/>
      <w:u w:val="single"/>
    </w:rPr>
  </w:style>
  <w:style w:type="paragraph" w:styleId="Heading4">
    <w:uiPriority w:val="9"/>
    <w:name w:val="heading 4"/>
    <w:basedOn w:val="Normal"/>
    <w:next w:val="Normal"/>
    <w:unhideWhenUsed/>
    <w:qFormat/>
    <w:rsid w:val="2730BA36"/>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BodyText">
    <w:uiPriority w:val="99"/>
    <w:name w:val="Body Text"/>
    <w:basedOn w:val="Normal"/>
    <w:unhideWhenUsed/>
    <w:rsid w:val="2730BA36"/>
    <w:pPr>
      <w:spacing w:after="120"/>
    </w:pPr>
  </w:style>
  <w:style w:type="paragraph" w:styleId="NormalWeb">
    <w:uiPriority w:val="99"/>
    <w:name w:val="Normal (Web)"/>
    <w:basedOn w:val="Normal"/>
    <w:unhideWhenUsed/>
    <w:rsid w:val="2730BA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n-somerset.gov.uk/sites/default/files/2026-04/Green%20Belt%20background%20paper%20update%20-%20April%202026.pdf" TargetMode="External" Id="R887ec5a9b2494efd" /><Relationship Type="http://schemas.openxmlformats.org/officeDocument/2006/relationships/hyperlink" Target="https://www.bristolairport.co.uk/media/ojbpf21b/annual-monitoring-report-2025-published-version.pdf" TargetMode="External" Id="R0dc2aafe699043dd" /><Relationship Type="http://schemas.openxmlformats.org/officeDocument/2006/relationships/hyperlink" Target="https://www.bristolairport.co.uk/corporate/about-us/facts-and-figures/" TargetMode="External" Id="R1f865b31cd584d63" /><Relationship Type="http://schemas.openxmlformats.org/officeDocument/2006/relationships/hyperlink" Target="https://www.bristolairport.co.uk/media/ojbpf21b/annual-monitoring-report-2025-published-version.pdf" TargetMode="External" Id="R14be885966024680" /><Relationship Type="http://schemas.openxmlformats.org/officeDocument/2006/relationships/hyperlink" Target="https://www.theccc.org.uk/publication/progress-in-reducing-emissions-2025-report-to-parliament/" TargetMode="External" Id="R2d04202249d6429a" /><Relationship Type="http://schemas.openxmlformats.org/officeDocument/2006/relationships/numbering" Target="numbering.xml" Id="R64b0e57153324b9f" /><Relationship Type="http://schemas.openxmlformats.org/officeDocument/2006/relationships/hyperlink" Target="https://www.youtube.com/watch?v=hT5SHEuNAEQ" TargetMode="External" Id="R701400098c034e6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2026-05-21T10:21:14.4883890Z</dcterms:created>
  <dcterms:modified xsi:type="dcterms:W3CDTF">2026-05-26T20:54:04.4523426Z</dcterms:modified>
  <dc:creator>Hilary Burn</dc:creator>
  <lastModifiedBy>Hilary Burn</lastModifiedBy>
</coreProperties>
</file>